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3BE" w:rsidRDefault="00BE79FF" w:rsidP="00E36AD9">
      <w:pPr>
        <w:pStyle w:val="Geenafstand"/>
        <w:rPr>
          <w:rFonts w:ascii="Arial" w:eastAsia="Times New Roman" w:hAnsi="Arial" w:cs="Arial"/>
          <w:b/>
          <w:color w:val="0000FF"/>
          <w:sz w:val="24"/>
          <w:szCs w:val="24"/>
        </w:rPr>
      </w:pPr>
      <w:r w:rsidRPr="00E36AD9">
        <w:rPr>
          <w:rFonts w:ascii="Arial" w:eastAsia="Times New Roman" w:hAnsi="Arial" w:cs="Arial"/>
          <w:b/>
          <w:color w:val="0000FF"/>
          <w:sz w:val="24"/>
          <w:szCs w:val="24"/>
        </w:rPr>
        <w:t>Country update on Injury Surveillance:</w:t>
      </w:r>
      <w:r w:rsidR="00E36AD9" w:rsidRPr="00E36AD9">
        <w:rPr>
          <w:rFonts w:ascii="Arial" w:eastAsia="Times New Roman" w:hAnsi="Arial" w:cs="Arial"/>
          <w:b/>
          <w:color w:val="0000FF"/>
          <w:sz w:val="24"/>
          <w:szCs w:val="24"/>
        </w:rPr>
        <w:t xml:space="preserve"> </w:t>
      </w:r>
      <w:r w:rsidRPr="00E36AD9">
        <w:rPr>
          <w:rFonts w:ascii="Arial" w:eastAsia="Times New Roman" w:hAnsi="Arial" w:cs="Arial"/>
          <w:b/>
          <w:color w:val="0000FF"/>
          <w:sz w:val="24"/>
          <w:szCs w:val="24"/>
        </w:rPr>
        <w:t>Sweden</w:t>
      </w:r>
    </w:p>
    <w:p w:rsidR="00E36AD9" w:rsidRPr="00E36AD9" w:rsidRDefault="00E36AD9" w:rsidP="00E36AD9">
      <w:pPr>
        <w:pStyle w:val="Geenafstand"/>
        <w:rPr>
          <w:rFonts w:ascii="Arial" w:eastAsia="Times New Roman" w:hAnsi="Arial" w:cs="Arial"/>
          <w:b/>
          <w:color w:val="0000FF"/>
          <w:sz w:val="24"/>
          <w:szCs w:val="24"/>
        </w:rPr>
      </w:pPr>
      <w:r>
        <w:rPr>
          <w:noProof/>
        </w:rPr>
        <w:drawing>
          <wp:inline distT="0" distB="0" distL="0" distR="0">
            <wp:extent cx="5760720" cy="2304288"/>
            <wp:effectExtent l="0" t="0" r="0" b="1270"/>
            <wp:docPr id="2" name="Afbeelding 2" descr="Afbeeldingsresultaat voor stockholm sw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tockholm swed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304288"/>
                    </a:xfrm>
                    <a:prstGeom prst="rect">
                      <a:avLst/>
                    </a:prstGeom>
                    <a:noFill/>
                    <a:ln>
                      <a:noFill/>
                    </a:ln>
                  </pic:spPr>
                </pic:pic>
              </a:graphicData>
            </a:graphic>
          </wp:inline>
        </w:drawing>
      </w:r>
    </w:p>
    <w:p w:rsidR="00E36AD9" w:rsidRPr="00E36AD9" w:rsidRDefault="00E36AD9" w:rsidP="00E36AD9">
      <w:pPr>
        <w:pStyle w:val="Geenafstand"/>
        <w:rPr>
          <w:rFonts w:ascii="Arial" w:eastAsia="Times New Roman" w:hAnsi="Arial" w:cs="Arial"/>
          <w:color w:val="000000"/>
          <w:sz w:val="20"/>
          <w:szCs w:val="20"/>
        </w:rPr>
      </w:pPr>
    </w:p>
    <w:p w:rsidR="002823BE" w:rsidRPr="00E36AD9" w:rsidRDefault="002823BE" w:rsidP="002823BE">
      <w:pPr>
        <w:pStyle w:val="Geenafstand"/>
        <w:rPr>
          <w:rFonts w:ascii="Arial" w:eastAsia="Times New Roman" w:hAnsi="Arial" w:cs="Arial"/>
          <w:i/>
          <w:color w:val="0000FF"/>
          <w:sz w:val="20"/>
          <w:szCs w:val="20"/>
        </w:rPr>
      </w:pPr>
      <w:r w:rsidRPr="00E36AD9">
        <w:rPr>
          <w:rFonts w:ascii="Arial" w:eastAsia="Times New Roman" w:hAnsi="Arial" w:cs="Arial"/>
          <w:i/>
          <w:color w:val="0000FF"/>
          <w:sz w:val="20"/>
          <w:szCs w:val="20"/>
        </w:rPr>
        <w:t>Background</w:t>
      </w:r>
    </w:p>
    <w:p w:rsidR="00E36AD9" w:rsidRDefault="00BE79FF" w:rsidP="00E36AD9">
      <w:pPr>
        <w:pStyle w:val="Geenafstand"/>
        <w:rPr>
          <w:rFonts w:ascii="Arial" w:eastAsia="Times New Roman" w:hAnsi="Arial" w:cs="Arial"/>
          <w:color w:val="000000"/>
          <w:sz w:val="20"/>
          <w:szCs w:val="20"/>
        </w:rPr>
      </w:pPr>
      <w:r w:rsidRPr="00E36AD9">
        <w:rPr>
          <w:rFonts w:ascii="Arial" w:eastAsia="Times New Roman" w:hAnsi="Arial" w:cs="Arial"/>
          <w:color w:val="000000"/>
          <w:sz w:val="20"/>
          <w:szCs w:val="20"/>
        </w:rPr>
        <w:t>In Sweden, around 5 000 persons die every year as a result of an injury event; about</w:t>
      </w:r>
      <w:r w:rsidR="00E36AD9">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 xml:space="preserve">150 000 persons are discharged from hospitals for the same reason and approximately 500 000 individuals are treated as outpatients at hospitals. An unknown number of persons are treated in health care centres or by a general practitioner. </w:t>
      </w:r>
    </w:p>
    <w:p w:rsidR="00E36AD9" w:rsidRDefault="00E36AD9" w:rsidP="00E36AD9">
      <w:pPr>
        <w:pStyle w:val="Geenafstand"/>
        <w:rPr>
          <w:rFonts w:ascii="Arial" w:eastAsia="Times New Roman" w:hAnsi="Arial" w:cs="Arial"/>
          <w:color w:val="000000"/>
          <w:sz w:val="20"/>
          <w:szCs w:val="20"/>
        </w:rPr>
      </w:pPr>
    </w:p>
    <w:p w:rsidR="002823BE" w:rsidRDefault="00BE79FF" w:rsidP="00E36AD9">
      <w:pPr>
        <w:pStyle w:val="Geenafstand"/>
        <w:rPr>
          <w:rFonts w:ascii="Arial" w:eastAsia="Times New Roman" w:hAnsi="Arial" w:cs="Arial"/>
          <w:color w:val="000000"/>
          <w:sz w:val="20"/>
          <w:szCs w:val="20"/>
        </w:rPr>
      </w:pPr>
      <w:r w:rsidRPr="00E36AD9">
        <w:rPr>
          <w:rFonts w:ascii="Arial" w:eastAsia="Times New Roman" w:hAnsi="Arial" w:cs="Arial"/>
          <w:color w:val="000000"/>
          <w:sz w:val="20"/>
          <w:szCs w:val="20"/>
        </w:rPr>
        <w:t xml:space="preserve">As in most other European countries, </w:t>
      </w:r>
      <w:r w:rsidR="002823BE" w:rsidRPr="00E36AD9">
        <w:rPr>
          <w:rFonts w:ascii="Arial" w:eastAsia="Times New Roman" w:hAnsi="Arial" w:cs="Arial"/>
          <w:color w:val="000000"/>
          <w:sz w:val="20"/>
          <w:szCs w:val="20"/>
        </w:rPr>
        <w:t xml:space="preserve">in Sweden </w:t>
      </w:r>
      <w:r w:rsidRPr="00E36AD9">
        <w:rPr>
          <w:rFonts w:ascii="Arial" w:eastAsia="Times New Roman" w:hAnsi="Arial" w:cs="Arial"/>
          <w:color w:val="000000"/>
          <w:sz w:val="20"/>
          <w:szCs w:val="20"/>
        </w:rPr>
        <w:t xml:space="preserve">the number one killer among children and young adults is injuries. In the same age-group, injuries are also the most common reasons for hospital admissions. It is therefore very important to continue to invest in injury prevention and safety </w:t>
      </w:r>
      <w:r w:rsidR="002823BE">
        <w:rPr>
          <w:rFonts w:ascii="Arial" w:eastAsia="Times New Roman" w:hAnsi="Arial" w:cs="Arial"/>
          <w:color w:val="000000"/>
          <w:sz w:val="20"/>
          <w:szCs w:val="20"/>
        </w:rPr>
        <w:t>p</w:t>
      </w:r>
      <w:r w:rsidRPr="00E36AD9">
        <w:rPr>
          <w:rFonts w:ascii="Arial" w:eastAsia="Times New Roman" w:hAnsi="Arial" w:cs="Arial"/>
          <w:color w:val="000000"/>
          <w:sz w:val="20"/>
          <w:szCs w:val="20"/>
        </w:rPr>
        <w:t xml:space="preserve">romotion. </w:t>
      </w:r>
    </w:p>
    <w:p w:rsidR="002823BE" w:rsidRDefault="002823BE" w:rsidP="00E36AD9">
      <w:pPr>
        <w:pStyle w:val="Geenafstand"/>
        <w:rPr>
          <w:rFonts w:ascii="Arial" w:eastAsia="Times New Roman" w:hAnsi="Arial" w:cs="Arial"/>
          <w:color w:val="000000"/>
          <w:sz w:val="20"/>
          <w:szCs w:val="20"/>
        </w:rPr>
      </w:pPr>
    </w:p>
    <w:p w:rsidR="00C722AD" w:rsidRPr="00E36AD9" w:rsidRDefault="00BE79FF" w:rsidP="00E36AD9">
      <w:pPr>
        <w:pStyle w:val="Geenafstand"/>
        <w:rPr>
          <w:rFonts w:ascii="Arial" w:eastAsia="Times New Roman" w:hAnsi="Arial" w:cs="Arial"/>
          <w:color w:val="000000"/>
          <w:sz w:val="20"/>
          <w:szCs w:val="20"/>
        </w:rPr>
      </w:pPr>
      <w:r w:rsidRPr="00E36AD9">
        <w:rPr>
          <w:rFonts w:ascii="Arial" w:eastAsia="Times New Roman" w:hAnsi="Arial" w:cs="Arial"/>
          <w:color w:val="000000"/>
          <w:sz w:val="20"/>
          <w:szCs w:val="20"/>
        </w:rPr>
        <w:t>However, to be successful in injury prevention, it is essential to know how, when, where and why injuries occur. Sweden has nationwide population-based registers on fatalities, hospital discharges and Emergency Department-attendances. These registers are all based on ICD-10, which works quite well for monitoring injuries and their treatment, but not for prevention purposes as they lack detailed information about the causes and circumstances of injury-events.</w:t>
      </w:r>
    </w:p>
    <w:p w:rsidR="00C722AD" w:rsidRPr="00E36AD9" w:rsidRDefault="00BE79FF" w:rsidP="00E36AD9">
      <w:pPr>
        <w:pStyle w:val="Geenafstand"/>
        <w:rPr>
          <w:rFonts w:ascii="Arial" w:eastAsia="Times New Roman" w:hAnsi="Arial" w:cs="Arial"/>
          <w:color w:val="000000"/>
          <w:sz w:val="20"/>
          <w:szCs w:val="20"/>
        </w:rPr>
      </w:pPr>
      <w:r w:rsidRPr="00E36AD9">
        <w:rPr>
          <w:rFonts w:ascii="Arial" w:eastAsia="Times New Roman" w:hAnsi="Arial" w:cs="Arial"/>
          <w:color w:val="000000"/>
          <w:sz w:val="20"/>
          <w:szCs w:val="20"/>
        </w:rPr>
        <w:t xml:space="preserve"> </w:t>
      </w:r>
    </w:p>
    <w:p w:rsidR="002823BE" w:rsidRPr="002823BE" w:rsidRDefault="002823BE" w:rsidP="00E36AD9">
      <w:pPr>
        <w:pStyle w:val="Geenafstand"/>
        <w:rPr>
          <w:rFonts w:ascii="Arial" w:eastAsia="Times New Roman" w:hAnsi="Arial" w:cs="Arial"/>
          <w:i/>
          <w:color w:val="0000FF"/>
          <w:sz w:val="20"/>
          <w:szCs w:val="20"/>
        </w:rPr>
      </w:pPr>
      <w:r w:rsidRPr="002823BE">
        <w:rPr>
          <w:rFonts w:ascii="Arial" w:eastAsia="Times New Roman" w:hAnsi="Arial" w:cs="Arial"/>
          <w:i/>
          <w:color w:val="0000FF"/>
          <w:sz w:val="20"/>
          <w:szCs w:val="20"/>
        </w:rPr>
        <w:t>How it started</w:t>
      </w:r>
    </w:p>
    <w:p w:rsidR="00C722AD" w:rsidRDefault="00BE79FF" w:rsidP="00E36AD9">
      <w:pPr>
        <w:pStyle w:val="Geenafstand"/>
        <w:rPr>
          <w:rFonts w:ascii="Arial" w:eastAsia="Times New Roman" w:hAnsi="Arial" w:cs="Arial"/>
          <w:color w:val="000000"/>
          <w:sz w:val="20"/>
          <w:szCs w:val="20"/>
        </w:rPr>
      </w:pPr>
      <w:r w:rsidRPr="00E36AD9">
        <w:rPr>
          <w:rFonts w:ascii="Arial" w:eastAsia="Times New Roman" w:hAnsi="Arial" w:cs="Arial"/>
          <w:color w:val="000000"/>
          <w:sz w:val="20"/>
          <w:szCs w:val="20"/>
        </w:rPr>
        <w:t>Sweden became a member of the European</w:t>
      </w:r>
      <w:r w:rsidR="002823BE">
        <w:rPr>
          <w:rFonts w:ascii="Arial" w:eastAsia="Times New Roman" w:hAnsi="Arial" w:cs="Arial"/>
          <w:color w:val="000000"/>
          <w:sz w:val="20"/>
          <w:szCs w:val="20"/>
        </w:rPr>
        <w:t xml:space="preserve"> C</w:t>
      </w:r>
      <w:r w:rsidRPr="00E36AD9">
        <w:rPr>
          <w:rFonts w:ascii="Arial" w:eastAsia="Times New Roman" w:hAnsi="Arial" w:cs="Arial"/>
          <w:color w:val="000000"/>
          <w:sz w:val="20"/>
          <w:szCs w:val="20"/>
        </w:rPr>
        <w:t>ommunity in 1995, and during that very same</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year, Sweden adopted the so-called EHLASS</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system, a European injury data exchange program</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that focused on home and leisure</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accidents. However, quality controls</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revealed quite soon that collecting only home and</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leisure accidents resulted into deficiencies in</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data capture and into a high percentage of</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missing cases. To manage that problem, it was</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decided to expand the scope of the system</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and to collect information on all injuries – both</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unintentional and intentional- and in line with</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the successor programme of EHLASS: the</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European Injury Data Base (IDB).</w:t>
      </w:r>
    </w:p>
    <w:p w:rsidR="002823BE" w:rsidRPr="00E36AD9" w:rsidRDefault="002823BE" w:rsidP="00E36AD9">
      <w:pPr>
        <w:pStyle w:val="Geenafstand"/>
        <w:rPr>
          <w:rFonts w:ascii="Arial" w:eastAsia="Times New Roman" w:hAnsi="Arial" w:cs="Arial"/>
          <w:color w:val="000000"/>
          <w:sz w:val="20"/>
          <w:szCs w:val="20"/>
        </w:rPr>
      </w:pPr>
    </w:p>
    <w:p w:rsidR="00C722AD" w:rsidRDefault="00BE79FF" w:rsidP="00E36AD9">
      <w:pPr>
        <w:pStyle w:val="Geenafstand"/>
        <w:rPr>
          <w:rFonts w:ascii="Arial" w:eastAsia="Times New Roman" w:hAnsi="Arial" w:cs="Arial"/>
          <w:color w:val="000000"/>
          <w:sz w:val="20"/>
          <w:szCs w:val="20"/>
        </w:rPr>
      </w:pPr>
      <w:r w:rsidRPr="00E36AD9">
        <w:rPr>
          <w:rFonts w:ascii="Arial" w:eastAsia="Times New Roman" w:hAnsi="Arial" w:cs="Arial"/>
          <w:color w:val="000000"/>
          <w:sz w:val="20"/>
          <w:szCs w:val="20"/>
        </w:rPr>
        <w:t>In 1999 an “all-injury” data collection was started</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and at the same time IDB-Sweden became</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a formal part of the nationwide National</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Patient Register. This implies that the personal</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Identification number could be added to the</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Information about the injury event. Now IDB-Sweden</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can be linked to other registers, like the population</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register or the hospital discharge register.</w:t>
      </w:r>
    </w:p>
    <w:p w:rsidR="002823BE" w:rsidRPr="00E36AD9" w:rsidRDefault="002823BE" w:rsidP="00E36AD9">
      <w:pPr>
        <w:pStyle w:val="Geenafstand"/>
        <w:rPr>
          <w:rFonts w:ascii="Arial" w:eastAsia="Times New Roman" w:hAnsi="Arial" w:cs="Arial"/>
          <w:color w:val="000000"/>
          <w:sz w:val="20"/>
          <w:szCs w:val="20"/>
        </w:rPr>
      </w:pPr>
    </w:p>
    <w:p w:rsidR="00C722AD" w:rsidRPr="00E36AD9" w:rsidRDefault="00BE79FF" w:rsidP="00E36AD9">
      <w:pPr>
        <w:pStyle w:val="Geenafstand"/>
        <w:rPr>
          <w:rFonts w:ascii="Arial" w:eastAsia="Times New Roman" w:hAnsi="Arial" w:cs="Arial"/>
          <w:color w:val="000000"/>
          <w:sz w:val="20"/>
          <w:szCs w:val="20"/>
        </w:rPr>
      </w:pPr>
      <w:r w:rsidRPr="00E36AD9">
        <w:rPr>
          <w:rFonts w:ascii="Arial" w:eastAsia="Times New Roman" w:hAnsi="Arial" w:cs="Arial"/>
          <w:color w:val="000000"/>
          <w:sz w:val="20"/>
          <w:szCs w:val="20"/>
        </w:rPr>
        <w:t>Over the past few years, IDB-Sweden included</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a varying number of hospitals, between</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three and nine. Together these hospitals</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cover five to nine per cent of the entire population.</w:t>
      </w:r>
    </w:p>
    <w:p w:rsidR="00C722AD" w:rsidRPr="00E36AD9" w:rsidRDefault="00C722AD" w:rsidP="00E36AD9">
      <w:pPr>
        <w:pStyle w:val="Geenafstand"/>
        <w:rPr>
          <w:rFonts w:ascii="Arial" w:eastAsia="Times New Roman" w:hAnsi="Arial" w:cs="Arial"/>
          <w:color w:val="000000"/>
          <w:sz w:val="20"/>
          <w:szCs w:val="20"/>
        </w:rPr>
      </w:pPr>
    </w:p>
    <w:p w:rsidR="00C722AD" w:rsidRPr="002823BE" w:rsidRDefault="00BE79FF" w:rsidP="00E36AD9">
      <w:pPr>
        <w:pStyle w:val="Geenafstand"/>
        <w:rPr>
          <w:rFonts w:ascii="Arial" w:eastAsia="Times New Roman" w:hAnsi="Arial" w:cs="Arial"/>
          <w:i/>
          <w:color w:val="0000FF"/>
          <w:sz w:val="20"/>
          <w:szCs w:val="20"/>
        </w:rPr>
      </w:pPr>
      <w:r w:rsidRPr="002823BE">
        <w:rPr>
          <w:rFonts w:ascii="Arial" w:eastAsia="Times New Roman" w:hAnsi="Arial" w:cs="Arial"/>
          <w:i/>
          <w:color w:val="0000FF"/>
          <w:sz w:val="20"/>
          <w:szCs w:val="20"/>
        </w:rPr>
        <w:t>Current situation</w:t>
      </w:r>
    </w:p>
    <w:p w:rsidR="002823BE" w:rsidRDefault="00BE79FF" w:rsidP="00E36AD9">
      <w:pPr>
        <w:pStyle w:val="Geenafstand"/>
        <w:rPr>
          <w:rFonts w:ascii="Arial" w:eastAsia="Times New Roman" w:hAnsi="Arial" w:cs="Arial"/>
          <w:color w:val="000000"/>
          <w:sz w:val="20"/>
          <w:szCs w:val="20"/>
        </w:rPr>
      </w:pPr>
      <w:r w:rsidRPr="00E36AD9">
        <w:rPr>
          <w:rFonts w:ascii="Arial" w:eastAsia="Times New Roman" w:hAnsi="Arial" w:cs="Arial"/>
          <w:color w:val="000000"/>
          <w:sz w:val="20"/>
          <w:szCs w:val="20"/>
        </w:rPr>
        <w:t xml:space="preserve">IDB Sweden is managed by </w:t>
      </w:r>
      <w:proofErr w:type="spellStart"/>
      <w:r w:rsidRPr="00E36AD9">
        <w:rPr>
          <w:rFonts w:ascii="Arial" w:eastAsia="Times New Roman" w:hAnsi="Arial" w:cs="Arial"/>
          <w:color w:val="000000"/>
          <w:sz w:val="20"/>
          <w:szCs w:val="20"/>
        </w:rPr>
        <w:t>Socialstyrelsen</w:t>
      </w:r>
      <w:proofErr w:type="spellEnd"/>
      <w:r w:rsidRPr="00E36AD9">
        <w:rPr>
          <w:rFonts w:ascii="Arial" w:eastAsia="Times New Roman" w:hAnsi="Arial" w:cs="Arial"/>
          <w:color w:val="000000"/>
          <w:sz w:val="20"/>
          <w:szCs w:val="20"/>
        </w:rPr>
        <w:t>,</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the National Board of Health and Welfare</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(NBHW)</w:t>
      </w:r>
      <w:r w:rsidRPr="00E36AD9">
        <w:rPr>
          <w:rFonts w:ascii="Arial" w:eastAsia="Times New Roman" w:hAnsi="Arial" w:cs="Arial"/>
          <w:i/>
          <w:color w:val="000000"/>
          <w:sz w:val="20"/>
          <w:szCs w:val="20"/>
        </w:rPr>
        <w:t xml:space="preserve">. </w:t>
      </w:r>
      <w:r w:rsidRPr="00E36AD9">
        <w:rPr>
          <w:rFonts w:ascii="Arial" w:eastAsia="Times New Roman" w:hAnsi="Arial" w:cs="Arial"/>
          <w:color w:val="000000"/>
          <w:sz w:val="20"/>
          <w:szCs w:val="20"/>
        </w:rPr>
        <w:t>The NBHW is the national office</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for collecting statistics in the health and social</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welfare sector. IDB-Sweden is built on the basis</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that the County Councils, who actually run the</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hospitals in the counties, are the owner of their</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 xml:space="preserve">injury data. </w:t>
      </w:r>
    </w:p>
    <w:p w:rsidR="002823BE" w:rsidRDefault="002823BE" w:rsidP="00E36AD9">
      <w:pPr>
        <w:pStyle w:val="Geenafstand"/>
        <w:rPr>
          <w:rFonts w:ascii="Arial" w:eastAsia="Times New Roman" w:hAnsi="Arial" w:cs="Arial"/>
          <w:color w:val="000000"/>
          <w:sz w:val="20"/>
          <w:szCs w:val="20"/>
        </w:rPr>
      </w:pPr>
    </w:p>
    <w:p w:rsidR="00C722AD" w:rsidRDefault="00BE79FF" w:rsidP="00E36AD9">
      <w:pPr>
        <w:pStyle w:val="Geenafstand"/>
        <w:rPr>
          <w:rFonts w:ascii="Arial" w:eastAsia="Times New Roman" w:hAnsi="Arial" w:cs="Arial"/>
          <w:color w:val="000000"/>
          <w:sz w:val="20"/>
          <w:szCs w:val="20"/>
        </w:rPr>
      </w:pPr>
      <w:r w:rsidRPr="00E36AD9">
        <w:rPr>
          <w:rFonts w:ascii="Arial" w:eastAsia="Times New Roman" w:hAnsi="Arial" w:cs="Arial"/>
          <w:color w:val="000000"/>
          <w:sz w:val="20"/>
          <w:szCs w:val="20"/>
        </w:rPr>
        <w:lastRenderedPageBreak/>
        <w:t>The NBHW is a data-user who buys</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this information. When the data reach the NBHW,</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their quality is checked and the data are</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compiled into a national database.</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The staff of IDB Sweden consists of one full</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time employed data administrator who analyse</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and report on the injury statistics.</w:t>
      </w:r>
    </w:p>
    <w:p w:rsidR="002823BE" w:rsidRPr="00E36AD9" w:rsidRDefault="002823BE" w:rsidP="00E36AD9">
      <w:pPr>
        <w:pStyle w:val="Geenafstand"/>
        <w:rPr>
          <w:rFonts w:ascii="Arial" w:eastAsia="Times New Roman" w:hAnsi="Arial" w:cs="Arial"/>
          <w:color w:val="000000"/>
          <w:sz w:val="20"/>
          <w:szCs w:val="20"/>
        </w:rPr>
      </w:pPr>
    </w:p>
    <w:p w:rsidR="002823BE" w:rsidRDefault="00BE79FF" w:rsidP="00E36AD9">
      <w:pPr>
        <w:pStyle w:val="Geenafstand"/>
        <w:rPr>
          <w:rFonts w:ascii="Arial" w:eastAsia="Times New Roman" w:hAnsi="Arial" w:cs="Arial"/>
          <w:color w:val="000000"/>
          <w:sz w:val="20"/>
          <w:szCs w:val="20"/>
        </w:rPr>
      </w:pPr>
      <w:r w:rsidRPr="00E36AD9">
        <w:rPr>
          <w:rFonts w:ascii="Arial" w:eastAsia="Times New Roman" w:hAnsi="Arial" w:cs="Arial"/>
          <w:color w:val="000000"/>
          <w:sz w:val="20"/>
          <w:szCs w:val="20"/>
        </w:rPr>
        <w:t>At present, six hospitals, based in three</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different counties, are reporting to IDB Sweden.</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The coverage is now about seven per cent of the</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population. The data are collected at emergency</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 xml:space="preserve">departments, </w:t>
      </w:r>
      <w:r w:rsidR="002823BE">
        <w:rPr>
          <w:rFonts w:ascii="Arial" w:eastAsia="Times New Roman" w:hAnsi="Arial" w:cs="Arial"/>
          <w:color w:val="000000"/>
          <w:sz w:val="20"/>
          <w:szCs w:val="20"/>
        </w:rPr>
        <w:t>w</w:t>
      </w:r>
      <w:r w:rsidRPr="00E36AD9">
        <w:rPr>
          <w:rFonts w:ascii="Arial" w:eastAsia="Times New Roman" w:hAnsi="Arial" w:cs="Arial"/>
          <w:color w:val="000000"/>
          <w:sz w:val="20"/>
          <w:szCs w:val="20"/>
        </w:rPr>
        <w:t>here the circumstances of the</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injury event are reported either by the injured</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person or by an accompanying person. The</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administrative data and the diagnosis are completed</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by the medical staff. The collected information</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is classified and coded by trained staffers before</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it is submitted once a year to the National</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Board of Health and Welfare where the data are</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checked and uploaded into the national database</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 xml:space="preserve">IDB-Sweden. </w:t>
      </w:r>
    </w:p>
    <w:p w:rsidR="002823BE" w:rsidRDefault="002823BE" w:rsidP="00E36AD9">
      <w:pPr>
        <w:pStyle w:val="Geenafstand"/>
        <w:rPr>
          <w:rFonts w:ascii="Arial" w:eastAsia="Times New Roman" w:hAnsi="Arial" w:cs="Arial"/>
          <w:color w:val="000000"/>
          <w:sz w:val="20"/>
          <w:szCs w:val="20"/>
        </w:rPr>
      </w:pPr>
    </w:p>
    <w:p w:rsidR="00C722AD" w:rsidRPr="00E36AD9" w:rsidRDefault="00BE79FF" w:rsidP="00E36AD9">
      <w:pPr>
        <w:pStyle w:val="Geenafstand"/>
        <w:rPr>
          <w:rFonts w:ascii="Arial" w:eastAsia="Times New Roman" w:hAnsi="Arial" w:cs="Arial"/>
          <w:color w:val="000000"/>
          <w:sz w:val="20"/>
          <w:szCs w:val="20"/>
        </w:rPr>
      </w:pPr>
      <w:r w:rsidRPr="00E36AD9">
        <w:rPr>
          <w:rFonts w:ascii="Arial" w:eastAsia="Times New Roman" w:hAnsi="Arial" w:cs="Arial"/>
          <w:color w:val="000000"/>
          <w:sz w:val="20"/>
          <w:szCs w:val="20"/>
        </w:rPr>
        <w:t>Altogether, information on approximately</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46,000 injury events will be reported in the 2015 database.</w:t>
      </w:r>
    </w:p>
    <w:p w:rsidR="00C722AD" w:rsidRPr="00E36AD9" w:rsidRDefault="00BE79FF" w:rsidP="00E36AD9">
      <w:pPr>
        <w:pStyle w:val="Geenafstand"/>
        <w:rPr>
          <w:rFonts w:ascii="Arial" w:eastAsia="Times New Roman" w:hAnsi="Arial" w:cs="Arial"/>
          <w:color w:val="000000"/>
          <w:sz w:val="20"/>
          <w:szCs w:val="20"/>
        </w:rPr>
      </w:pPr>
      <w:r w:rsidRPr="00E36AD9">
        <w:rPr>
          <w:rFonts w:ascii="Arial" w:eastAsia="Times New Roman" w:hAnsi="Arial" w:cs="Arial"/>
          <w:color w:val="000000"/>
          <w:sz w:val="20"/>
          <w:szCs w:val="20"/>
        </w:rPr>
        <w:t>The vision is that IDB Sweden, together with injury data</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from the nationwide registers on cause of deaths and</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in- and outpatient treatment at hospitals, will function</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as a representative national information system on injuries.</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To fulfil the vision, the number of hospitals reporting</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IDB-data must be increased.</w:t>
      </w:r>
    </w:p>
    <w:p w:rsidR="00C722AD" w:rsidRPr="00E36AD9" w:rsidRDefault="00C722AD" w:rsidP="00E36AD9">
      <w:pPr>
        <w:pStyle w:val="Geenafstand"/>
        <w:rPr>
          <w:rFonts w:ascii="Arial" w:eastAsia="Times New Roman" w:hAnsi="Arial" w:cs="Arial"/>
          <w:color w:val="000000"/>
          <w:sz w:val="20"/>
          <w:szCs w:val="20"/>
        </w:rPr>
      </w:pPr>
    </w:p>
    <w:p w:rsidR="00C722AD" w:rsidRPr="002823BE" w:rsidRDefault="00BE79FF" w:rsidP="00E36AD9">
      <w:pPr>
        <w:pStyle w:val="Geenafstand"/>
        <w:rPr>
          <w:rFonts w:ascii="Arial" w:eastAsia="Times New Roman" w:hAnsi="Arial" w:cs="Arial"/>
          <w:i/>
          <w:color w:val="0000FF"/>
          <w:sz w:val="20"/>
          <w:szCs w:val="20"/>
        </w:rPr>
      </w:pPr>
      <w:r w:rsidRPr="002823BE">
        <w:rPr>
          <w:rFonts w:ascii="Arial" w:eastAsia="Times New Roman" w:hAnsi="Arial" w:cs="Arial"/>
          <w:i/>
          <w:color w:val="0000FF"/>
          <w:sz w:val="20"/>
          <w:szCs w:val="20"/>
        </w:rPr>
        <w:t>Data use</w:t>
      </w:r>
    </w:p>
    <w:p w:rsidR="00C722AD" w:rsidRPr="00E36AD9" w:rsidRDefault="00BE79FF" w:rsidP="00E36AD9">
      <w:pPr>
        <w:pStyle w:val="Geenafstand"/>
        <w:rPr>
          <w:rFonts w:ascii="Arial" w:eastAsia="Times New Roman" w:hAnsi="Arial" w:cs="Arial"/>
          <w:color w:val="000000"/>
          <w:sz w:val="20"/>
          <w:szCs w:val="20"/>
        </w:rPr>
      </w:pPr>
      <w:r w:rsidRPr="00E36AD9">
        <w:rPr>
          <w:rFonts w:ascii="Arial" w:eastAsia="Times New Roman" w:hAnsi="Arial" w:cs="Arial"/>
          <w:color w:val="000000"/>
          <w:sz w:val="20"/>
          <w:szCs w:val="20"/>
        </w:rPr>
        <w:t>The statistics from IDB Sweden are used by a</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wide range of authorities, organisations, mass</w:t>
      </w:r>
      <w:r w:rsidR="002823BE">
        <w:rPr>
          <w:rFonts w:ascii="Arial" w:eastAsia="Times New Roman" w:hAnsi="Arial" w:cs="Arial"/>
          <w:color w:val="000000"/>
          <w:sz w:val="20"/>
          <w:szCs w:val="20"/>
        </w:rPr>
        <w:t>-</w:t>
      </w:r>
      <w:r w:rsidRPr="00E36AD9">
        <w:rPr>
          <w:rFonts w:ascii="Arial" w:eastAsia="Times New Roman" w:hAnsi="Arial" w:cs="Arial"/>
          <w:color w:val="000000"/>
          <w:sz w:val="20"/>
          <w:szCs w:val="20"/>
        </w:rPr>
        <w:t>media and educational institutions. The government</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also use  IDB-statistics – one example is</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“the investigation about children’s safety at</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preschool".</w:t>
      </w:r>
    </w:p>
    <w:p w:rsidR="00C722AD" w:rsidRPr="00E36AD9" w:rsidRDefault="00C722AD" w:rsidP="00E36AD9">
      <w:pPr>
        <w:pStyle w:val="Geenafstand"/>
        <w:rPr>
          <w:rFonts w:ascii="Arial" w:eastAsia="Times New Roman" w:hAnsi="Arial" w:cs="Arial"/>
          <w:color w:val="000000"/>
          <w:sz w:val="20"/>
          <w:szCs w:val="20"/>
        </w:rPr>
      </w:pPr>
    </w:p>
    <w:p w:rsidR="00C722AD" w:rsidRPr="00E36AD9" w:rsidRDefault="00BE79FF" w:rsidP="00E36AD9">
      <w:pPr>
        <w:pStyle w:val="Geenafstand"/>
        <w:rPr>
          <w:rFonts w:ascii="Arial" w:eastAsia="Times New Roman" w:hAnsi="Arial" w:cs="Arial"/>
          <w:color w:val="000000"/>
          <w:sz w:val="20"/>
          <w:szCs w:val="20"/>
        </w:rPr>
      </w:pPr>
      <w:r w:rsidRPr="00E36AD9">
        <w:rPr>
          <w:rFonts w:ascii="Arial" w:eastAsia="Times New Roman" w:hAnsi="Arial" w:cs="Arial"/>
          <w:color w:val="000000"/>
          <w:sz w:val="20"/>
          <w:szCs w:val="20"/>
        </w:rPr>
        <w:t>For some national authorities, for example the</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Swedish Consumer Agency and the Swedish</w:t>
      </w:r>
    </w:p>
    <w:p w:rsidR="00C722AD" w:rsidRPr="00E36AD9" w:rsidRDefault="00BE79FF" w:rsidP="00E36AD9">
      <w:pPr>
        <w:pStyle w:val="Geenafstand"/>
        <w:rPr>
          <w:rFonts w:ascii="Arial" w:eastAsia="Times New Roman" w:hAnsi="Arial" w:cs="Arial"/>
          <w:color w:val="000000"/>
          <w:sz w:val="20"/>
          <w:szCs w:val="20"/>
        </w:rPr>
      </w:pPr>
      <w:r w:rsidRPr="00E36AD9">
        <w:rPr>
          <w:rFonts w:ascii="Arial" w:eastAsia="Times New Roman" w:hAnsi="Arial" w:cs="Arial"/>
          <w:color w:val="000000"/>
          <w:sz w:val="20"/>
          <w:szCs w:val="20"/>
        </w:rPr>
        <w:t>Contingencies Agency IDB Sweden is a most</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valuable information tool for their injury</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prevention work. As the participating hospitals</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own their data, they are also encouraged to use</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them for local injury prevention actions.</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Statistics from IDB-Sweden are also used for</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raising public awareness and for media campaigns.</w:t>
      </w:r>
    </w:p>
    <w:p w:rsidR="00C722AD" w:rsidRPr="00E36AD9" w:rsidRDefault="00C722AD" w:rsidP="00E36AD9">
      <w:pPr>
        <w:pStyle w:val="Geenafstand"/>
        <w:rPr>
          <w:rFonts w:ascii="Arial" w:eastAsia="Times New Roman" w:hAnsi="Arial" w:cs="Arial"/>
          <w:color w:val="000000"/>
          <w:sz w:val="20"/>
          <w:szCs w:val="20"/>
        </w:rPr>
      </w:pPr>
    </w:p>
    <w:p w:rsidR="00C722AD" w:rsidRPr="002823BE" w:rsidRDefault="00BE79FF" w:rsidP="00E36AD9">
      <w:pPr>
        <w:pStyle w:val="Geenafstand"/>
        <w:rPr>
          <w:rFonts w:ascii="Arial" w:eastAsia="Times New Roman" w:hAnsi="Arial" w:cs="Arial"/>
          <w:i/>
          <w:color w:val="0000FF"/>
          <w:sz w:val="20"/>
          <w:szCs w:val="20"/>
        </w:rPr>
      </w:pPr>
      <w:r w:rsidRPr="002823BE">
        <w:rPr>
          <w:rFonts w:ascii="Arial" w:eastAsia="Times New Roman" w:hAnsi="Arial" w:cs="Arial"/>
          <w:i/>
          <w:color w:val="0000FF"/>
          <w:sz w:val="20"/>
          <w:szCs w:val="20"/>
        </w:rPr>
        <w:t xml:space="preserve">In conclusion </w:t>
      </w:r>
    </w:p>
    <w:p w:rsidR="00C722AD" w:rsidRPr="00E36AD9" w:rsidRDefault="00BE79FF" w:rsidP="00E36AD9">
      <w:pPr>
        <w:pStyle w:val="Geenafstand"/>
        <w:rPr>
          <w:rFonts w:ascii="Arial" w:eastAsia="Times New Roman" w:hAnsi="Arial" w:cs="Arial"/>
          <w:color w:val="000000"/>
          <w:sz w:val="20"/>
          <w:szCs w:val="20"/>
        </w:rPr>
      </w:pPr>
      <w:r w:rsidRPr="00E36AD9">
        <w:rPr>
          <w:rFonts w:ascii="Arial" w:eastAsia="Times New Roman" w:hAnsi="Arial" w:cs="Arial"/>
          <w:color w:val="000000"/>
          <w:sz w:val="20"/>
          <w:szCs w:val="20"/>
        </w:rPr>
        <w:t>As IDB contains unique and detailed data on</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injury events, it is very important to ensure</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that the data remain accurate and help to</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produce national representative data. The financing</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of the existing system must be secured, as well</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as a further extension of the number IDB-reporting</w:t>
      </w:r>
      <w:r w:rsidR="002823BE">
        <w:rPr>
          <w:rFonts w:ascii="Arial" w:eastAsia="Times New Roman" w:hAnsi="Arial" w:cs="Arial"/>
          <w:color w:val="000000"/>
          <w:sz w:val="20"/>
          <w:szCs w:val="20"/>
        </w:rPr>
        <w:t xml:space="preserve"> </w:t>
      </w:r>
      <w:r w:rsidRPr="00E36AD9">
        <w:rPr>
          <w:rFonts w:ascii="Arial" w:eastAsia="Times New Roman" w:hAnsi="Arial" w:cs="Arial"/>
          <w:color w:val="000000"/>
          <w:sz w:val="20"/>
          <w:szCs w:val="20"/>
        </w:rPr>
        <w:t>hospitals to guarantee the representativeness of the data.</w:t>
      </w:r>
    </w:p>
    <w:p w:rsidR="00C722AD" w:rsidRPr="00E36AD9" w:rsidRDefault="00C722AD" w:rsidP="00E36AD9">
      <w:pPr>
        <w:pStyle w:val="Geenafstand"/>
        <w:rPr>
          <w:rFonts w:ascii="Arial" w:eastAsia="Times New Roman" w:hAnsi="Arial" w:cs="Arial"/>
          <w:color w:val="000000"/>
          <w:sz w:val="20"/>
          <w:szCs w:val="20"/>
        </w:rPr>
      </w:pPr>
    </w:p>
    <w:p w:rsidR="002823BE" w:rsidRDefault="002823BE" w:rsidP="00E36AD9">
      <w:pPr>
        <w:pStyle w:val="Geenafstand"/>
        <w:rPr>
          <w:rFonts w:ascii="Arial" w:eastAsia="Times New Roman" w:hAnsi="Arial" w:cs="Arial"/>
          <w:color w:val="0000FF"/>
          <w:sz w:val="20"/>
          <w:szCs w:val="20"/>
        </w:rPr>
      </w:pPr>
    </w:p>
    <w:p w:rsidR="00C722AD" w:rsidRPr="002823BE" w:rsidRDefault="00BE79FF" w:rsidP="00E36AD9">
      <w:pPr>
        <w:pStyle w:val="Geenafstand"/>
        <w:rPr>
          <w:rFonts w:ascii="Arial" w:eastAsia="Times New Roman" w:hAnsi="Arial" w:cs="Arial"/>
          <w:color w:val="0000FF"/>
          <w:sz w:val="20"/>
          <w:szCs w:val="20"/>
        </w:rPr>
      </w:pPr>
      <w:r w:rsidRPr="002823BE">
        <w:rPr>
          <w:rFonts w:ascii="Arial" w:eastAsia="Times New Roman" w:hAnsi="Arial" w:cs="Arial"/>
          <w:color w:val="0000FF"/>
          <w:sz w:val="20"/>
          <w:szCs w:val="20"/>
        </w:rPr>
        <w:t>More information:</w:t>
      </w:r>
    </w:p>
    <w:p w:rsidR="00C722AD" w:rsidRPr="002823BE" w:rsidRDefault="00BE79FF" w:rsidP="00E36AD9">
      <w:pPr>
        <w:pStyle w:val="Geenafstand"/>
        <w:rPr>
          <w:rFonts w:ascii="Arial" w:eastAsia="Times New Roman" w:hAnsi="Arial" w:cs="Arial"/>
          <w:i/>
          <w:color w:val="0000FF"/>
          <w:sz w:val="20"/>
          <w:szCs w:val="20"/>
          <w:u w:val="single"/>
        </w:rPr>
      </w:pPr>
      <w:r w:rsidRPr="002823BE">
        <w:rPr>
          <w:rFonts w:ascii="Arial" w:eastAsia="Times New Roman" w:hAnsi="Arial" w:cs="Arial"/>
          <w:i/>
          <w:color w:val="0000FF"/>
          <w:sz w:val="20"/>
          <w:szCs w:val="20"/>
          <w:u w:val="single"/>
        </w:rPr>
        <w:t>Pernilla.Fagerstrom@socialstyrelsen.se</w:t>
      </w:r>
    </w:p>
    <w:p w:rsidR="00C722AD" w:rsidRPr="00E36AD9" w:rsidRDefault="00C722AD" w:rsidP="00E36AD9">
      <w:pPr>
        <w:pStyle w:val="Geenafstand"/>
        <w:rPr>
          <w:rFonts w:ascii="Arial" w:eastAsia="Times New Roman" w:hAnsi="Arial" w:cs="Arial"/>
          <w:color w:val="000000"/>
          <w:sz w:val="20"/>
          <w:szCs w:val="20"/>
        </w:rPr>
      </w:pPr>
    </w:p>
    <w:p w:rsidR="00C722AD" w:rsidRDefault="00E36AD9" w:rsidP="00E36AD9">
      <w:pPr>
        <w:pStyle w:val="Geenafstand"/>
        <w:rPr>
          <w:rFonts w:ascii="Arial" w:eastAsia="Times New Roman" w:hAnsi="Arial" w:cs="Arial"/>
          <w:color w:val="000000"/>
          <w:sz w:val="20"/>
          <w:szCs w:val="20"/>
        </w:rPr>
      </w:pPr>
      <w:r w:rsidRPr="00E36AD9">
        <w:rPr>
          <w:rFonts w:ascii="Arial" w:hAnsi="Arial" w:cs="Arial"/>
          <w:noProof/>
          <w:sz w:val="20"/>
          <w:szCs w:val="20"/>
        </w:rPr>
        <w:drawing>
          <wp:inline distT="0" distB="0" distL="0" distR="0" wp14:anchorId="03AE302F" wp14:editId="4C7B25DC">
            <wp:extent cx="2857500" cy="1607344"/>
            <wp:effectExtent l="0" t="0" r="0" b="0"/>
            <wp:docPr id="1" name="Afbeelding 1" descr="Afbeeldingsresultaat voor socialstyrelsen sw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ocialstyrelsen swed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0457" cy="1609007"/>
                    </a:xfrm>
                    <a:prstGeom prst="rect">
                      <a:avLst/>
                    </a:prstGeom>
                    <a:noFill/>
                    <a:ln>
                      <a:noFill/>
                    </a:ln>
                  </pic:spPr>
                </pic:pic>
              </a:graphicData>
            </a:graphic>
          </wp:inline>
        </w:drawing>
      </w:r>
    </w:p>
    <w:p w:rsidR="00BA0B58" w:rsidRDefault="00BA0B58" w:rsidP="00BA0B58">
      <w:pPr>
        <w:pStyle w:val="Geenafstand"/>
        <w:rPr>
          <w:rFonts w:ascii="Arial" w:hAnsi="Arial" w:cs="Arial"/>
          <w:i/>
          <w:color w:val="0000FF"/>
          <w:sz w:val="20"/>
          <w:szCs w:val="20"/>
        </w:rPr>
      </w:pPr>
    </w:p>
    <w:p w:rsidR="00BA0B58" w:rsidRPr="00B41964" w:rsidRDefault="00BA0B58" w:rsidP="00BA0B58">
      <w:pPr>
        <w:pStyle w:val="Geenafstand"/>
        <w:rPr>
          <w:rFonts w:ascii="Arial" w:hAnsi="Arial" w:cs="Arial"/>
          <w:i/>
          <w:sz w:val="20"/>
          <w:szCs w:val="20"/>
        </w:rPr>
      </w:pPr>
      <w:bookmarkStart w:id="0" w:name="_GoBack"/>
      <w:bookmarkEnd w:id="0"/>
      <w:r w:rsidRPr="00B41964">
        <w:rPr>
          <w:rFonts w:ascii="Arial" w:hAnsi="Arial" w:cs="Arial"/>
          <w:i/>
          <w:color w:val="0000FF"/>
          <w:sz w:val="20"/>
          <w:szCs w:val="20"/>
        </w:rPr>
        <w:t>IDB-related publications:</w:t>
      </w:r>
    </w:p>
    <w:p w:rsidR="00BA0B58" w:rsidRPr="00BA0B58" w:rsidRDefault="00BA0B58" w:rsidP="00BA0B58">
      <w:pPr>
        <w:pStyle w:val="Geenafstand"/>
        <w:rPr>
          <w:rFonts w:ascii="Arial" w:eastAsia="Times New Roman" w:hAnsi="Arial" w:cs="Arial"/>
          <w:sz w:val="16"/>
          <w:szCs w:val="16"/>
          <w:lang w:val="sv-SE"/>
        </w:rPr>
      </w:pPr>
      <w:r w:rsidRPr="00BA0B58">
        <w:rPr>
          <w:rFonts w:ascii="Arial" w:eastAsia="Times New Roman" w:hAnsi="Arial" w:cs="Arial"/>
          <w:sz w:val="16"/>
          <w:szCs w:val="16"/>
          <w:lang w:val="sv-SE"/>
        </w:rPr>
        <w:t xml:space="preserve">Skador bland barn i Sverige – Olycksfall, övergrepp och avsiktligt självdestruktiva handlingar </w:t>
      </w:r>
      <w:r w:rsidRPr="00BA0B58">
        <w:rPr>
          <w:rFonts w:ascii="Arial" w:eastAsia="Times New Roman" w:hAnsi="Arial" w:cs="Arial"/>
          <w:sz w:val="16"/>
          <w:szCs w:val="16"/>
          <w:lang w:val="en-US"/>
        </w:rPr>
        <w:fldChar w:fldCharType="begin"/>
      </w:r>
      <w:r w:rsidRPr="00BA0B58">
        <w:rPr>
          <w:rFonts w:ascii="Arial" w:eastAsia="Times New Roman" w:hAnsi="Arial" w:cs="Arial"/>
          <w:sz w:val="16"/>
          <w:szCs w:val="16"/>
          <w:lang w:val="en-US"/>
        </w:rPr>
        <w:instrText xml:space="preserve"> HYPERLINK "https://owa.certsure.com/OWA/redir.aspx?C=B6f7_9Dw-Eqx8gKeCvWLp6sUCZS8SdQI5GpIT2HWJC3E-k07cRfLfi2KStmcyZAGS4QuLhceS8I.&amp;URL=http%3a%2f%2fwww.socialstyrelsen.se%2fLists%2fArtikelkatalog%2fAttachments%2f19701%2f2015-2-8.pdf" \t "_blank" </w:instrText>
      </w:r>
      <w:r w:rsidRPr="00BA0B58">
        <w:rPr>
          <w:rFonts w:ascii="Arial" w:eastAsia="Times New Roman" w:hAnsi="Arial" w:cs="Arial"/>
          <w:sz w:val="16"/>
          <w:szCs w:val="16"/>
          <w:lang w:val="en-US"/>
        </w:rPr>
        <w:fldChar w:fldCharType="separate"/>
      </w:r>
      <w:r w:rsidRPr="00BA0B58">
        <w:rPr>
          <w:rFonts w:ascii="Arial" w:eastAsia="Times New Roman" w:hAnsi="Arial" w:cs="Arial"/>
          <w:sz w:val="16"/>
          <w:szCs w:val="16"/>
          <w:u w:val="single"/>
          <w:lang w:val="en-US"/>
        </w:rPr>
        <w:t>http://www.socialstyrelsen.se/Lists/Artikelkatalog/Attachments/19701/2015-2-8.pdf</w:t>
      </w:r>
      <w:r w:rsidRPr="00BA0B58">
        <w:rPr>
          <w:rFonts w:ascii="Arial" w:eastAsia="Times New Roman" w:hAnsi="Arial" w:cs="Arial"/>
          <w:sz w:val="16"/>
          <w:szCs w:val="16"/>
          <w:lang w:val="en-US"/>
        </w:rPr>
        <w:fldChar w:fldCharType="end"/>
      </w:r>
    </w:p>
    <w:p w:rsidR="00BA0B58" w:rsidRDefault="00BA0B58" w:rsidP="00BA0B58">
      <w:pPr>
        <w:pStyle w:val="Geenafstand"/>
        <w:rPr>
          <w:rFonts w:ascii="Arial" w:eastAsia="Times New Roman" w:hAnsi="Arial" w:cs="Arial"/>
          <w:sz w:val="16"/>
          <w:szCs w:val="16"/>
          <w:lang w:val="en"/>
        </w:rPr>
      </w:pPr>
    </w:p>
    <w:p w:rsidR="00BA0B58" w:rsidRPr="00BA0B58" w:rsidRDefault="00BA0B58" w:rsidP="00BA0B58">
      <w:pPr>
        <w:pStyle w:val="Geenafstand"/>
        <w:rPr>
          <w:rFonts w:ascii="Arial" w:eastAsia="Times New Roman" w:hAnsi="Arial" w:cs="Arial"/>
          <w:sz w:val="16"/>
          <w:szCs w:val="16"/>
          <w:lang w:val="sv-SE"/>
        </w:rPr>
      </w:pPr>
      <w:r w:rsidRPr="00BA0B58">
        <w:rPr>
          <w:rFonts w:ascii="Arial" w:eastAsia="Times New Roman" w:hAnsi="Arial" w:cs="Arial"/>
          <w:sz w:val="16"/>
          <w:szCs w:val="16"/>
          <w:lang w:val="en"/>
        </w:rPr>
        <w:t xml:space="preserve">MSB – Swedish Civil Contingencies Agency has published a lot based on IDB. For instance on this webpage fact sheets about  specific accidents among children </w:t>
      </w:r>
      <w:hyperlink r:id="rId8" w:tgtFrame="_blank" w:history="1">
        <w:r w:rsidRPr="00BA0B58">
          <w:rPr>
            <w:rFonts w:ascii="Arial" w:eastAsia="Times New Roman" w:hAnsi="Arial" w:cs="Arial"/>
            <w:sz w:val="16"/>
            <w:szCs w:val="16"/>
            <w:u w:val="single"/>
            <w:lang w:val="en"/>
          </w:rPr>
          <w:t>https://ida.msb.se/ida2#page=a0039</w:t>
        </w:r>
      </w:hyperlink>
      <w:r w:rsidRPr="00BA0B58">
        <w:rPr>
          <w:rFonts w:ascii="Arial" w:eastAsia="Times New Roman" w:hAnsi="Arial" w:cs="Arial"/>
          <w:sz w:val="16"/>
          <w:szCs w:val="16"/>
          <w:lang w:val="en"/>
        </w:rPr>
        <w:t xml:space="preserve"> (Only available in </w:t>
      </w:r>
      <w:proofErr w:type="spellStart"/>
      <w:r w:rsidRPr="00BA0B58">
        <w:rPr>
          <w:rFonts w:ascii="Arial" w:eastAsia="Times New Roman" w:hAnsi="Arial" w:cs="Arial"/>
          <w:sz w:val="16"/>
          <w:szCs w:val="16"/>
          <w:lang w:val="en"/>
        </w:rPr>
        <w:t>swedish</w:t>
      </w:r>
      <w:proofErr w:type="spellEnd"/>
      <w:r w:rsidRPr="00BA0B58">
        <w:rPr>
          <w:rFonts w:ascii="Arial" w:eastAsia="Times New Roman" w:hAnsi="Arial" w:cs="Arial"/>
          <w:sz w:val="16"/>
          <w:szCs w:val="16"/>
          <w:lang w:val="en"/>
        </w:rPr>
        <w:t>).</w:t>
      </w:r>
    </w:p>
    <w:p w:rsidR="00BA0B58" w:rsidRPr="00BA0B58" w:rsidRDefault="00BA0B58" w:rsidP="00BA0B58">
      <w:pPr>
        <w:pStyle w:val="Geenafstand"/>
        <w:rPr>
          <w:rFonts w:ascii="Arial" w:eastAsia="Times New Roman" w:hAnsi="Arial" w:cs="Arial"/>
          <w:sz w:val="16"/>
          <w:szCs w:val="16"/>
          <w:lang w:val="sv-SE"/>
        </w:rPr>
      </w:pPr>
    </w:p>
    <w:p w:rsidR="00BA0B58" w:rsidRPr="00BA0B58" w:rsidRDefault="00BA0B58" w:rsidP="00BA0B58">
      <w:pPr>
        <w:pStyle w:val="Geenafstand"/>
        <w:rPr>
          <w:rFonts w:ascii="Arial" w:eastAsia="Times New Roman" w:hAnsi="Arial" w:cs="Arial"/>
          <w:sz w:val="16"/>
          <w:szCs w:val="16"/>
          <w:lang w:val="sv-SE"/>
        </w:rPr>
      </w:pPr>
      <w:r w:rsidRPr="00BA0B58">
        <w:rPr>
          <w:rFonts w:ascii="Arial" w:eastAsia="Times New Roman" w:hAnsi="Arial" w:cs="Arial"/>
          <w:sz w:val="16"/>
          <w:szCs w:val="16"/>
          <w:lang w:val="sv-SE"/>
        </w:rPr>
        <w:t xml:space="preserve">Thodelius, Charlotta, </w:t>
      </w:r>
      <w:r w:rsidRPr="00BA0B58">
        <w:rPr>
          <w:rFonts w:ascii="Arial" w:eastAsia="Times New Roman" w:hAnsi="Arial" w:cs="Arial"/>
          <w:i/>
          <w:iCs/>
          <w:sz w:val="16"/>
          <w:szCs w:val="16"/>
          <w:lang w:val="sv-SE"/>
        </w:rPr>
        <w:t>Risker och rum. Riskmiljöer och riskfaktorer för barn och ungas skadehändelser i hem- och boendemiljön.</w:t>
      </w:r>
      <w:r w:rsidRPr="00BA0B58">
        <w:rPr>
          <w:rFonts w:ascii="Arial" w:eastAsia="Times New Roman" w:hAnsi="Arial" w:cs="Arial"/>
          <w:sz w:val="16"/>
          <w:szCs w:val="16"/>
          <w:lang w:val="sv-SE"/>
        </w:rPr>
        <w:t>, Chalmers University of Technology, 2016</w:t>
      </w:r>
    </w:p>
    <w:p w:rsidR="00BA0B58" w:rsidRPr="00BA0B58" w:rsidRDefault="00BA0B58" w:rsidP="00BA0B58">
      <w:pPr>
        <w:pStyle w:val="Geenafstand"/>
        <w:rPr>
          <w:rFonts w:ascii="Arial" w:eastAsia="Times New Roman" w:hAnsi="Arial" w:cs="Arial"/>
          <w:sz w:val="16"/>
          <w:szCs w:val="16"/>
          <w:lang w:val="sv-SE"/>
        </w:rPr>
      </w:pPr>
      <w:hyperlink r:id="rId9" w:tgtFrame="_blank" w:history="1">
        <w:r w:rsidRPr="00BA0B58">
          <w:rPr>
            <w:rFonts w:ascii="Arial" w:eastAsia="Times New Roman" w:hAnsi="Arial" w:cs="Arial"/>
            <w:sz w:val="16"/>
            <w:szCs w:val="16"/>
            <w:u w:val="single"/>
            <w:lang w:val="sv-SE"/>
          </w:rPr>
          <w:t>http://publications.lib.chalmers.se/records/fulltext/241900/241900.pdf</w:t>
        </w:r>
      </w:hyperlink>
      <w:r w:rsidRPr="00BA0B58">
        <w:rPr>
          <w:rFonts w:ascii="Arial" w:eastAsia="Times New Roman" w:hAnsi="Arial" w:cs="Arial"/>
          <w:sz w:val="16"/>
          <w:szCs w:val="16"/>
          <w:lang w:val="sv-SE"/>
        </w:rPr>
        <w:t xml:space="preserve">  (Only the abstract is in english)</w:t>
      </w:r>
    </w:p>
    <w:p w:rsidR="00BA0B58" w:rsidRPr="00BA0B58" w:rsidRDefault="00BA0B58" w:rsidP="00BA0B58">
      <w:pPr>
        <w:pStyle w:val="Geenafstand"/>
        <w:rPr>
          <w:rFonts w:ascii="Arial" w:eastAsia="Times New Roman" w:hAnsi="Arial" w:cs="Arial"/>
          <w:sz w:val="16"/>
          <w:szCs w:val="16"/>
          <w:lang w:val="sv-SE"/>
        </w:rPr>
      </w:pPr>
    </w:p>
    <w:p w:rsidR="00BA0B58" w:rsidRPr="00BA0B58" w:rsidRDefault="00BA0B58" w:rsidP="00BA0B58">
      <w:pPr>
        <w:pStyle w:val="Geenafstand"/>
        <w:rPr>
          <w:rFonts w:ascii="Arial" w:eastAsia="Times New Roman" w:hAnsi="Arial" w:cs="Arial"/>
          <w:sz w:val="16"/>
          <w:szCs w:val="16"/>
          <w:lang w:val="sv-SE"/>
        </w:rPr>
      </w:pPr>
    </w:p>
    <w:p w:rsidR="00BA0B58" w:rsidRPr="00BA0B58" w:rsidRDefault="00BA0B58" w:rsidP="00BA0B58">
      <w:pPr>
        <w:pStyle w:val="Geenafstand"/>
        <w:rPr>
          <w:rFonts w:ascii="Arial" w:eastAsia="Times New Roman" w:hAnsi="Arial" w:cs="Arial"/>
          <w:sz w:val="16"/>
          <w:szCs w:val="16"/>
          <w:lang w:val="sv-SE"/>
        </w:rPr>
      </w:pPr>
      <w:r w:rsidRPr="00BA0B58">
        <w:rPr>
          <w:rFonts w:ascii="Arial" w:eastAsia="Times New Roman" w:hAnsi="Arial" w:cs="Arial"/>
          <w:sz w:val="16"/>
          <w:szCs w:val="16"/>
          <w:lang w:val="en-US"/>
        </w:rPr>
        <w:lastRenderedPageBreak/>
        <w:t xml:space="preserve">Better Safety on Quad Bikes : Joint strategy version 1.0 for the years 2014-2020. Rapport 2013:153. </w:t>
      </w:r>
      <w:proofErr w:type="spellStart"/>
      <w:r w:rsidRPr="00BA0B58">
        <w:rPr>
          <w:rFonts w:ascii="Arial" w:eastAsia="Times New Roman" w:hAnsi="Arial" w:cs="Arial"/>
          <w:sz w:val="16"/>
          <w:szCs w:val="16"/>
          <w:lang w:val="en-US"/>
        </w:rPr>
        <w:t>Borlänge</w:t>
      </w:r>
      <w:proofErr w:type="spellEnd"/>
      <w:r w:rsidRPr="00BA0B58">
        <w:rPr>
          <w:rFonts w:ascii="Arial" w:eastAsia="Times New Roman" w:hAnsi="Arial" w:cs="Arial"/>
          <w:sz w:val="16"/>
          <w:szCs w:val="16"/>
          <w:lang w:val="en-US"/>
        </w:rPr>
        <w:t xml:space="preserve">: The Swedish Transport Administration, </w:t>
      </w:r>
      <w:proofErr w:type="spellStart"/>
      <w:r w:rsidRPr="00BA0B58">
        <w:rPr>
          <w:rFonts w:ascii="Arial" w:eastAsia="Times New Roman" w:hAnsi="Arial" w:cs="Arial"/>
          <w:sz w:val="16"/>
          <w:szCs w:val="16"/>
          <w:lang w:val="en-US"/>
        </w:rPr>
        <w:t>Trafikverket</w:t>
      </w:r>
      <w:proofErr w:type="spellEnd"/>
      <w:r w:rsidRPr="00BA0B58">
        <w:rPr>
          <w:rFonts w:ascii="Arial" w:eastAsia="Times New Roman" w:hAnsi="Arial" w:cs="Arial"/>
          <w:sz w:val="16"/>
          <w:szCs w:val="16"/>
          <w:lang w:val="en-US"/>
        </w:rPr>
        <w:t>.</w:t>
      </w:r>
    </w:p>
    <w:p w:rsidR="00BA0B58" w:rsidRPr="00BA0B58" w:rsidRDefault="00BA0B58" w:rsidP="00BA0B58">
      <w:pPr>
        <w:pStyle w:val="Geenafstand"/>
        <w:rPr>
          <w:rFonts w:ascii="Arial" w:eastAsia="Times New Roman" w:hAnsi="Arial" w:cs="Arial"/>
          <w:sz w:val="16"/>
          <w:szCs w:val="16"/>
          <w:lang w:val="sv-SE"/>
        </w:rPr>
      </w:pPr>
      <w:hyperlink r:id="rId10" w:tgtFrame="_blank" w:history="1">
        <w:r w:rsidRPr="00BA0B58">
          <w:rPr>
            <w:rFonts w:ascii="Arial" w:eastAsia="Times New Roman" w:hAnsi="Arial" w:cs="Arial"/>
            <w:sz w:val="16"/>
            <w:szCs w:val="16"/>
            <w:u w:val="single"/>
            <w:lang w:val="en-US"/>
          </w:rPr>
          <w:t>http://www.trafikverket.se/contentassets/2155fdbb83f445adb2c2789407134370/strategi_fyrhjuling_eng.pdf</w:t>
        </w:r>
      </w:hyperlink>
    </w:p>
    <w:p w:rsidR="00BA0B58" w:rsidRPr="00BA0B58" w:rsidRDefault="00BA0B58" w:rsidP="00BA0B58">
      <w:pPr>
        <w:pStyle w:val="Geenafstand"/>
        <w:rPr>
          <w:rFonts w:ascii="Arial" w:eastAsia="Times New Roman" w:hAnsi="Arial" w:cs="Arial"/>
          <w:sz w:val="16"/>
          <w:szCs w:val="16"/>
          <w:lang w:val="sv-SE"/>
        </w:rPr>
      </w:pPr>
    </w:p>
    <w:p w:rsidR="00BA0B58" w:rsidRPr="00BA0B58" w:rsidRDefault="00BA0B58" w:rsidP="00BA0B58">
      <w:pPr>
        <w:pStyle w:val="Geenafstand"/>
        <w:rPr>
          <w:rFonts w:ascii="Arial" w:eastAsia="Times New Roman" w:hAnsi="Arial" w:cs="Arial"/>
          <w:sz w:val="16"/>
          <w:szCs w:val="16"/>
          <w:lang w:val="sv-SE"/>
        </w:rPr>
      </w:pPr>
      <w:r w:rsidRPr="00BA0B58">
        <w:rPr>
          <w:rFonts w:ascii="Arial" w:eastAsia="Times New Roman" w:hAnsi="Arial" w:cs="Arial"/>
          <w:sz w:val="16"/>
          <w:szCs w:val="16"/>
          <w:lang w:val="sv-SE"/>
        </w:rPr>
        <w:t>Nilson, Finn, Fall-related injuries amongst elderly in Sweden [Elektronisk resurs] : still an emerging risk?, Fakulteten för hälsa, natur- och teknikvetenskap, risk- och miljöstudier, Karlstads universitet, Diss. (sammanfattning) Karlstad : Karlstads universitet, 2014,Karlstad, 2014</w:t>
      </w:r>
    </w:p>
    <w:p w:rsidR="00BA0B58" w:rsidRPr="00BA0B58" w:rsidRDefault="00BA0B58" w:rsidP="00BA0B58">
      <w:pPr>
        <w:pStyle w:val="Geenafstand"/>
        <w:rPr>
          <w:rFonts w:ascii="Arial" w:eastAsia="Times New Roman" w:hAnsi="Arial" w:cs="Arial"/>
          <w:sz w:val="16"/>
          <w:szCs w:val="16"/>
          <w:lang w:val="sv-SE"/>
        </w:rPr>
      </w:pPr>
      <w:hyperlink r:id="rId11" w:tgtFrame="_blank" w:history="1">
        <w:r w:rsidRPr="00BA0B58">
          <w:rPr>
            <w:rFonts w:ascii="Arial" w:eastAsia="Times New Roman" w:hAnsi="Arial" w:cs="Arial"/>
            <w:sz w:val="16"/>
            <w:szCs w:val="16"/>
            <w:u w:val="single"/>
            <w:lang w:val="sv-SE"/>
          </w:rPr>
          <w:t>http://urn.kb.se/resolve?urn=urn:nbn:se:kau:diva-31727</w:t>
        </w:r>
      </w:hyperlink>
    </w:p>
    <w:p w:rsidR="00BA0B58" w:rsidRPr="00BA0B58" w:rsidRDefault="00BA0B58" w:rsidP="00BA0B58">
      <w:pPr>
        <w:pStyle w:val="Geenafstand"/>
        <w:rPr>
          <w:rFonts w:ascii="Arial" w:eastAsia="Times New Roman" w:hAnsi="Arial" w:cs="Arial"/>
          <w:sz w:val="16"/>
          <w:szCs w:val="16"/>
          <w:lang w:val="sv-SE"/>
        </w:rPr>
      </w:pPr>
    </w:p>
    <w:p w:rsidR="00BA0B58" w:rsidRPr="00BA0B58" w:rsidRDefault="00BA0B58" w:rsidP="00BA0B58">
      <w:pPr>
        <w:pStyle w:val="Geenafstand"/>
        <w:rPr>
          <w:rFonts w:ascii="Arial" w:eastAsia="Times New Roman" w:hAnsi="Arial" w:cs="Arial"/>
          <w:sz w:val="16"/>
          <w:szCs w:val="16"/>
          <w:lang w:val="sv-SE"/>
        </w:rPr>
      </w:pPr>
      <w:r w:rsidRPr="00BA0B58">
        <w:rPr>
          <w:rFonts w:ascii="Arial" w:eastAsia="Times New Roman" w:hAnsi="Arial" w:cs="Arial"/>
          <w:sz w:val="16"/>
          <w:szCs w:val="16"/>
          <w:lang w:val="sv-SE"/>
        </w:rPr>
        <w:t xml:space="preserve">Svee, A, A Jonsson, F Sjöberg, and F Huss. </w:t>
      </w:r>
      <w:r w:rsidRPr="00BA0B58">
        <w:rPr>
          <w:rFonts w:ascii="Arial" w:eastAsia="Times New Roman" w:hAnsi="Arial" w:cs="Arial"/>
          <w:sz w:val="16"/>
          <w:szCs w:val="16"/>
          <w:lang w:val="en-US"/>
        </w:rPr>
        <w:t xml:space="preserve">“Burns in Sweden : Temporal Trends from 1987 to 2010.” Pending Publication (Annals of Burns and Fire Disasters, </w:t>
      </w:r>
      <w:proofErr w:type="spellStart"/>
      <w:r w:rsidRPr="00BA0B58">
        <w:rPr>
          <w:rFonts w:ascii="Arial" w:eastAsia="Times New Roman" w:hAnsi="Arial" w:cs="Arial"/>
          <w:sz w:val="16"/>
          <w:szCs w:val="16"/>
          <w:lang w:val="en-US"/>
        </w:rPr>
        <w:t>n.d.</w:t>
      </w:r>
      <w:proofErr w:type="spellEnd"/>
      <w:r w:rsidRPr="00BA0B58">
        <w:rPr>
          <w:rFonts w:ascii="Arial" w:eastAsia="Times New Roman" w:hAnsi="Arial" w:cs="Arial"/>
          <w:sz w:val="16"/>
          <w:szCs w:val="16"/>
          <w:lang w:val="en-US"/>
        </w:rPr>
        <w:t xml:space="preserve">) </w:t>
      </w:r>
      <w:hyperlink r:id="rId12" w:tgtFrame="_blank" w:history="1">
        <w:r w:rsidRPr="00BA0B58">
          <w:rPr>
            <w:rFonts w:ascii="Arial" w:eastAsia="Times New Roman" w:hAnsi="Arial" w:cs="Arial"/>
            <w:sz w:val="16"/>
            <w:szCs w:val="16"/>
            <w:u w:val="single"/>
            <w:lang w:val="en-US"/>
          </w:rPr>
          <w:t>http://www.medbc.com/meditline/articles/vol_40/num_2/text/vol40n2p1053.pdf</w:t>
        </w:r>
      </w:hyperlink>
      <w:r w:rsidRPr="00BA0B58">
        <w:rPr>
          <w:rFonts w:ascii="Arial" w:eastAsia="Times New Roman" w:hAnsi="Arial" w:cs="Arial"/>
          <w:sz w:val="16"/>
          <w:szCs w:val="16"/>
          <w:lang w:val="en-US"/>
        </w:rPr>
        <w:t>.</w:t>
      </w:r>
    </w:p>
    <w:p w:rsidR="00BA0B58" w:rsidRPr="00BA0B58" w:rsidRDefault="00BA0B58" w:rsidP="00BA0B58">
      <w:pPr>
        <w:pStyle w:val="Geenafstand"/>
        <w:rPr>
          <w:rFonts w:ascii="Arial" w:eastAsia="Times New Roman" w:hAnsi="Arial" w:cs="Arial"/>
          <w:sz w:val="16"/>
          <w:szCs w:val="16"/>
          <w:lang w:val="sv-SE"/>
        </w:rPr>
      </w:pPr>
    </w:p>
    <w:p w:rsidR="00BA0B58" w:rsidRPr="00BA0B58" w:rsidRDefault="00BA0B58" w:rsidP="00BA0B58">
      <w:pPr>
        <w:pStyle w:val="Geenafstand"/>
        <w:rPr>
          <w:rFonts w:ascii="Arial" w:eastAsia="Times New Roman" w:hAnsi="Arial" w:cs="Arial"/>
          <w:sz w:val="16"/>
          <w:szCs w:val="16"/>
          <w:lang w:val="sv-SE"/>
        </w:rPr>
      </w:pPr>
      <w:r w:rsidRPr="00BA0B58">
        <w:rPr>
          <w:rFonts w:ascii="Arial" w:eastAsia="Times New Roman" w:hAnsi="Arial" w:cs="Arial"/>
          <w:sz w:val="16"/>
          <w:szCs w:val="16"/>
          <w:lang w:val="en-US"/>
        </w:rPr>
        <w:t xml:space="preserve">Pohl, Petra, </w:t>
      </w:r>
      <w:r w:rsidRPr="00BA0B58">
        <w:rPr>
          <w:rFonts w:ascii="Arial" w:eastAsia="Times New Roman" w:hAnsi="Arial" w:cs="Arial"/>
          <w:i/>
          <w:iCs/>
          <w:sz w:val="16"/>
          <w:szCs w:val="16"/>
          <w:lang w:val="en-US"/>
        </w:rPr>
        <w:t>Falls in older community-dwelling women and men risk factors and safety strategies. Fall risk awareness, fear of falling, and preferred exercise properties from a gender perspective.</w:t>
      </w:r>
      <w:r w:rsidRPr="00BA0B58">
        <w:rPr>
          <w:rFonts w:ascii="Arial" w:eastAsia="Times New Roman" w:hAnsi="Arial" w:cs="Arial"/>
          <w:sz w:val="16"/>
          <w:szCs w:val="16"/>
          <w:lang w:val="en-US"/>
        </w:rPr>
        <w:t xml:space="preserve">, </w:t>
      </w:r>
      <w:proofErr w:type="spellStart"/>
      <w:r w:rsidRPr="00BA0B58">
        <w:rPr>
          <w:rFonts w:ascii="Arial" w:eastAsia="Times New Roman" w:hAnsi="Arial" w:cs="Arial"/>
          <w:sz w:val="16"/>
          <w:szCs w:val="16"/>
          <w:lang w:val="en-US"/>
        </w:rPr>
        <w:t>Umeå</w:t>
      </w:r>
      <w:proofErr w:type="spellEnd"/>
      <w:r w:rsidRPr="00BA0B58">
        <w:rPr>
          <w:rFonts w:ascii="Arial" w:eastAsia="Times New Roman" w:hAnsi="Arial" w:cs="Arial"/>
          <w:sz w:val="16"/>
          <w:szCs w:val="16"/>
          <w:lang w:val="en-US"/>
        </w:rPr>
        <w:t xml:space="preserve"> </w:t>
      </w:r>
      <w:proofErr w:type="spellStart"/>
      <w:r w:rsidRPr="00BA0B58">
        <w:rPr>
          <w:rFonts w:ascii="Arial" w:eastAsia="Times New Roman" w:hAnsi="Arial" w:cs="Arial"/>
          <w:sz w:val="16"/>
          <w:szCs w:val="16"/>
          <w:lang w:val="en-US"/>
        </w:rPr>
        <w:t>Universitet</w:t>
      </w:r>
      <w:proofErr w:type="spellEnd"/>
      <w:r w:rsidRPr="00BA0B58">
        <w:rPr>
          <w:rFonts w:ascii="Arial" w:eastAsia="Times New Roman" w:hAnsi="Arial" w:cs="Arial"/>
          <w:sz w:val="16"/>
          <w:szCs w:val="16"/>
          <w:lang w:val="en-US"/>
        </w:rPr>
        <w:t xml:space="preserve">, </w:t>
      </w:r>
      <w:proofErr w:type="spellStart"/>
      <w:r w:rsidRPr="00BA0B58">
        <w:rPr>
          <w:rFonts w:ascii="Arial" w:eastAsia="Times New Roman" w:hAnsi="Arial" w:cs="Arial"/>
          <w:sz w:val="16"/>
          <w:szCs w:val="16"/>
          <w:lang w:val="en-US"/>
        </w:rPr>
        <w:t>Umeå</w:t>
      </w:r>
      <w:proofErr w:type="spellEnd"/>
      <w:r w:rsidRPr="00BA0B58">
        <w:rPr>
          <w:rFonts w:ascii="Arial" w:eastAsia="Times New Roman" w:hAnsi="Arial" w:cs="Arial"/>
          <w:sz w:val="16"/>
          <w:szCs w:val="16"/>
          <w:lang w:val="en-US"/>
        </w:rPr>
        <w:t xml:space="preserve">, 2015 (Only </w:t>
      </w:r>
      <w:proofErr w:type="spellStart"/>
      <w:r w:rsidRPr="00BA0B58">
        <w:rPr>
          <w:rFonts w:ascii="Arial" w:eastAsia="Times New Roman" w:hAnsi="Arial" w:cs="Arial"/>
          <w:sz w:val="16"/>
          <w:szCs w:val="16"/>
          <w:lang w:val="en-US"/>
        </w:rPr>
        <w:t>Umeå</w:t>
      </w:r>
      <w:proofErr w:type="spellEnd"/>
      <w:r w:rsidRPr="00BA0B58">
        <w:rPr>
          <w:rFonts w:ascii="Arial" w:eastAsia="Times New Roman" w:hAnsi="Arial" w:cs="Arial"/>
          <w:sz w:val="16"/>
          <w:szCs w:val="16"/>
          <w:lang w:val="en-US"/>
        </w:rPr>
        <w:t xml:space="preserve"> data)</w:t>
      </w:r>
    </w:p>
    <w:p w:rsidR="00BA0B58" w:rsidRPr="00BA0B58" w:rsidRDefault="00BA0B58" w:rsidP="00BA0B58">
      <w:pPr>
        <w:pStyle w:val="Geenafstand"/>
        <w:rPr>
          <w:rFonts w:ascii="Arial" w:eastAsia="Times New Roman" w:hAnsi="Arial" w:cs="Arial"/>
          <w:sz w:val="16"/>
          <w:szCs w:val="16"/>
          <w:lang w:val="sv-SE"/>
        </w:rPr>
      </w:pPr>
      <w:hyperlink r:id="rId13" w:tgtFrame="_blank" w:history="1">
        <w:r w:rsidRPr="00BA0B58">
          <w:rPr>
            <w:rFonts w:ascii="Arial" w:eastAsia="Times New Roman" w:hAnsi="Arial" w:cs="Arial"/>
            <w:sz w:val="16"/>
            <w:szCs w:val="16"/>
            <w:u w:val="single"/>
            <w:lang w:val="sv-SE"/>
          </w:rPr>
          <w:t>http://umu.diva-portal.org/smash/get/diva2:782389/FULLTEXT01.pdf</w:t>
        </w:r>
      </w:hyperlink>
    </w:p>
    <w:p w:rsidR="00BA0B58" w:rsidRPr="00BA0B58" w:rsidRDefault="00BA0B58" w:rsidP="00E36AD9">
      <w:pPr>
        <w:pStyle w:val="Geenafstand"/>
        <w:rPr>
          <w:rFonts w:ascii="Arial" w:eastAsia="Times New Roman" w:hAnsi="Arial" w:cs="Arial"/>
          <w:color w:val="000000"/>
          <w:sz w:val="20"/>
          <w:szCs w:val="20"/>
          <w:lang w:val="sv-SE"/>
        </w:rPr>
      </w:pPr>
    </w:p>
    <w:sectPr w:rsidR="00BA0B58" w:rsidRPr="00BA0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A6782"/>
    <w:multiLevelType w:val="hybridMultilevel"/>
    <w:tmpl w:val="60DAF3F6"/>
    <w:lvl w:ilvl="0" w:tplc="0413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2AD"/>
    <w:rsid w:val="002823BE"/>
    <w:rsid w:val="004979A9"/>
    <w:rsid w:val="00BA0B58"/>
    <w:rsid w:val="00BE79FF"/>
    <w:rsid w:val="00C722AD"/>
    <w:rsid w:val="00E36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36AD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36AD9"/>
    <w:rPr>
      <w:rFonts w:ascii="Tahoma" w:hAnsi="Tahoma" w:cs="Tahoma"/>
      <w:sz w:val="16"/>
      <w:szCs w:val="16"/>
    </w:rPr>
  </w:style>
  <w:style w:type="paragraph" w:styleId="Geenafstand">
    <w:name w:val="No Spacing"/>
    <w:uiPriority w:val="1"/>
    <w:qFormat/>
    <w:rsid w:val="00E36AD9"/>
    <w:pPr>
      <w:spacing w:after="0" w:line="240" w:lineRule="auto"/>
    </w:pPr>
  </w:style>
  <w:style w:type="character" w:styleId="Hyperlink">
    <w:name w:val="Hyperlink"/>
    <w:basedOn w:val="Standaardalinea-lettertype"/>
    <w:uiPriority w:val="99"/>
    <w:semiHidden/>
    <w:unhideWhenUsed/>
    <w:rsid w:val="00BA0B58"/>
    <w:rPr>
      <w:color w:val="0000FF"/>
      <w:u w:val="single"/>
    </w:rPr>
  </w:style>
  <w:style w:type="paragraph" w:styleId="Lijstalinea">
    <w:name w:val="List Paragraph"/>
    <w:basedOn w:val="Standaard"/>
    <w:uiPriority w:val="34"/>
    <w:qFormat/>
    <w:rsid w:val="00BA0B58"/>
    <w:pPr>
      <w:spacing w:after="0" w:line="240" w:lineRule="auto"/>
      <w:ind w:left="720"/>
    </w:pPr>
    <w:rPr>
      <w:rFonts w:ascii="Times New Roman" w:eastAsia="Times New Roman" w:hAnsi="Times New Roman" w:cs="Times New Roman"/>
      <w:sz w:val="24"/>
      <w:szCs w:val="24"/>
    </w:rPr>
  </w:style>
  <w:style w:type="paragraph" w:customStyle="1" w:styleId="m-1629705137089301276m-8432144428512670360m5535113000363791282inbox-inbox-msolistparagraph">
    <w:name w:val="m-1629705137089301276m-8432144428512670360m5535113000363791282inbox-inbox-msolistparagraph"/>
    <w:basedOn w:val="Standaard"/>
    <w:rsid w:val="00BA0B58"/>
    <w:pPr>
      <w:spacing w:after="0" w:line="240" w:lineRule="auto"/>
    </w:pPr>
    <w:rPr>
      <w:rFonts w:ascii="Times New Roman" w:eastAsia="Times New Roman" w:hAnsi="Times New Roman" w:cs="Times New Roman"/>
      <w:sz w:val="24"/>
      <w:szCs w:val="24"/>
    </w:rPr>
  </w:style>
  <w:style w:type="character" w:customStyle="1" w:styleId="gmailmsg">
    <w:name w:val="gmailmsg"/>
    <w:basedOn w:val="Standaardalinea-lettertype"/>
    <w:rsid w:val="00BA0B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36AD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36AD9"/>
    <w:rPr>
      <w:rFonts w:ascii="Tahoma" w:hAnsi="Tahoma" w:cs="Tahoma"/>
      <w:sz w:val="16"/>
      <w:szCs w:val="16"/>
    </w:rPr>
  </w:style>
  <w:style w:type="paragraph" w:styleId="Geenafstand">
    <w:name w:val="No Spacing"/>
    <w:uiPriority w:val="1"/>
    <w:qFormat/>
    <w:rsid w:val="00E36AD9"/>
    <w:pPr>
      <w:spacing w:after="0" w:line="240" w:lineRule="auto"/>
    </w:pPr>
  </w:style>
  <w:style w:type="character" w:styleId="Hyperlink">
    <w:name w:val="Hyperlink"/>
    <w:basedOn w:val="Standaardalinea-lettertype"/>
    <w:uiPriority w:val="99"/>
    <w:semiHidden/>
    <w:unhideWhenUsed/>
    <w:rsid w:val="00BA0B58"/>
    <w:rPr>
      <w:color w:val="0000FF"/>
      <w:u w:val="single"/>
    </w:rPr>
  </w:style>
  <w:style w:type="paragraph" w:styleId="Lijstalinea">
    <w:name w:val="List Paragraph"/>
    <w:basedOn w:val="Standaard"/>
    <w:uiPriority w:val="34"/>
    <w:qFormat/>
    <w:rsid w:val="00BA0B58"/>
    <w:pPr>
      <w:spacing w:after="0" w:line="240" w:lineRule="auto"/>
      <w:ind w:left="720"/>
    </w:pPr>
    <w:rPr>
      <w:rFonts w:ascii="Times New Roman" w:eastAsia="Times New Roman" w:hAnsi="Times New Roman" w:cs="Times New Roman"/>
      <w:sz w:val="24"/>
      <w:szCs w:val="24"/>
    </w:rPr>
  </w:style>
  <w:style w:type="paragraph" w:customStyle="1" w:styleId="m-1629705137089301276m-8432144428512670360m5535113000363791282inbox-inbox-msolistparagraph">
    <w:name w:val="m-1629705137089301276m-8432144428512670360m5535113000363791282inbox-inbox-msolistparagraph"/>
    <w:basedOn w:val="Standaard"/>
    <w:rsid w:val="00BA0B58"/>
    <w:pPr>
      <w:spacing w:after="0" w:line="240" w:lineRule="auto"/>
    </w:pPr>
    <w:rPr>
      <w:rFonts w:ascii="Times New Roman" w:eastAsia="Times New Roman" w:hAnsi="Times New Roman" w:cs="Times New Roman"/>
      <w:sz w:val="24"/>
      <w:szCs w:val="24"/>
    </w:rPr>
  </w:style>
  <w:style w:type="character" w:customStyle="1" w:styleId="gmailmsg">
    <w:name w:val="gmailmsg"/>
    <w:basedOn w:val="Standaardalinea-lettertype"/>
    <w:rsid w:val="00BA0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02189">
      <w:bodyDiv w:val="1"/>
      <w:marLeft w:val="0"/>
      <w:marRight w:val="0"/>
      <w:marTop w:val="0"/>
      <w:marBottom w:val="0"/>
      <w:divBdr>
        <w:top w:val="none" w:sz="0" w:space="0" w:color="auto"/>
        <w:left w:val="none" w:sz="0" w:space="0" w:color="auto"/>
        <w:bottom w:val="none" w:sz="0" w:space="0" w:color="auto"/>
        <w:right w:val="none" w:sz="0" w:space="0" w:color="auto"/>
      </w:divBdr>
      <w:divsChild>
        <w:div w:id="8196862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wa.certsure.com/OWA/redir.aspx?C=B6f7_9Dw-Eqx8gKeCvWLp6sUCZS8SdQI5GpIT2HWJC3E-k07cRfLfi2KStmcyZAGS4QuLhceS8I.&amp;URL=https%3a%2f%2fida.msb.se%2fida2%23page%3da0039" TargetMode="External"/><Relationship Id="rId13" Type="http://schemas.openxmlformats.org/officeDocument/2006/relationships/hyperlink" Target="https://owa.certsure.com/OWA/redir.aspx?C=B6f7_9Dw-Eqx8gKeCvWLp6sUCZS8SdQI5GpIT2HWJC3E-k07cRfLfi2KStmcyZAGS4QuLhceS8I.&amp;URL=http%3a%2f%2fumu.diva-portal.org%2fsmash%2fget%2fdiva2%3a782389%2fFULLTEXT01.pdf"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owa.certsure.com/OWA/redir.aspx?C=B6f7_9Dw-Eqx8gKeCvWLp6sUCZS8SdQI5GpIT2HWJC3E-k07cRfLfi2KStmcyZAGS4QuLhceS8I.&amp;URL=http%3a%2f%2fwww.medbc.com%2fmeditline%2farticles%2fvol_40%2fnum_2%2ftext%2fvol40n2p105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owa.certsure.com/OWA/redir.aspx?C=B6f7_9Dw-Eqx8gKeCvWLp6sUCZS8SdQI5GpIT2HWJC3E-k07cRfLfi2KStmcyZAGS4QuLhceS8I.&amp;URL=http%3a%2f%2furn.kb.se%2fresolve%3furn%3durn%3anbn%3ase%3akau%3adiva-3172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wa.certsure.com/OWA/redir.aspx?C=B6f7_9Dw-Eqx8gKeCvWLp6sUCZS8SdQI5GpIT2HWJC3E-k07cRfLfi2KStmcyZAGS4QuLhceS8I.&amp;URL=http%3a%2f%2fwww.trafikverket.se%2fcontentassets%2f2155fdbb83f445adb2c2789407134370%2fstrategi_fyrhjuling_eng.pdf" TargetMode="External"/><Relationship Id="rId4" Type="http://schemas.openxmlformats.org/officeDocument/2006/relationships/settings" Target="settings.xml"/><Relationship Id="rId9" Type="http://schemas.openxmlformats.org/officeDocument/2006/relationships/hyperlink" Target="https://owa.certsure.com/OWA/redir.aspx?C=B6f7_9Dw-Eqx8gKeCvWLp6sUCZS8SdQI5GpIT2HWJC3E-k07cRfLfi2KStmcyZAGS4QuLhceS8I.&amp;URL=http%3a%2f%2fpublications.lib.chalmers.se%2frecords%2ffulltext%2f241900%2f241900.pdf"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1287</Words>
  <Characters>7340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rogmans</dc:creator>
  <cp:lastModifiedBy>rogmans</cp:lastModifiedBy>
  <cp:revision>4</cp:revision>
  <dcterms:created xsi:type="dcterms:W3CDTF">2016-12-19T12:40:00Z</dcterms:created>
  <dcterms:modified xsi:type="dcterms:W3CDTF">2017-01-24T10:37:00Z</dcterms:modified>
</cp:coreProperties>
</file>