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BA6" w:rsidRDefault="00005BA6" w:rsidP="00005BA6">
      <w:pPr>
        <w:pStyle w:val="Geenafstand"/>
        <w:rPr>
          <w:rFonts w:ascii="Arial" w:eastAsia="Times New Roman" w:hAnsi="Arial" w:cs="Arial"/>
          <w:b/>
          <w:color w:val="0000FF"/>
          <w:sz w:val="24"/>
          <w:szCs w:val="24"/>
        </w:rPr>
      </w:pPr>
      <w:r w:rsidRPr="00E36AD9">
        <w:rPr>
          <w:rFonts w:ascii="Arial" w:eastAsia="Times New Roman" w:hAnsi="Arial" w:cs="Arial"/>
          <w:b/>
          <w:color w:val="0000FF"/>
          <w:sz w:val="24"/>
          <w:szCs w:val="24"/>
        </w:rPr>
        <w:t xml:space="preserve">Country update on Injury Surveillance: </w:t>
      </w:r>
      <w:r>
        <w:rPr>
          <w:rFonts w:ascii="Arial" w:eastAsia="Times New Roman" w:hAnsi="Arial" w:cs="Arial"/>
          <w:b/>
          <w:color w:val="0000FF"/>
          <w:sz w:val="24"/>
          <w:szCs w:val="24"/>
        </w:rPr>
        <w:t xml:space="preserve">Germany </w:t>
      </w:r>
    </w:p>
    <w:p w:rsidR="00E67A26" w:rsidRDefault="000434D0" w:rsidP="00E67A26">
      <w:pPr>
        <w:spacing w:line="240" w:lineRule="auto"/>
        <w:rPr>
          <w:rFonts w:ascii="Arial Narrow" w:hAnsi="Arial Narrow" w:cs="Verdana,Bold"/>
          <w:b/>
          <w:bCs/>
          <w:color w:val="003192"/>
          <w:sz w:val="28"/>
          <w:szCs w:val="28"/>
          <w:lang w:val="en-US"/>
        </w:rPr>
      </w:pPr>
      <w:r>
        <w:rPr>
          <w:noProof/>
          <w:lang w:val="en-GB" w:eastAsia="en-GB"/>
        </w:rPr>
        <w:drawing>
          <wp:inline distT="0" distB="0" distL="0" distR="0">
            <wp:extent cx="5791200" cy="2692400"/>
            <wp:effectExtent l="0" t="0" r="0" b="0"/>
            <wp:docPr id="2" name="Afbeelding 2" descr="Afbeeldingsresultaat voor brandenburg duit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brandenburg duits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0" cy="2692400"/>
                    </a:xfrm>
                    <a:prstGeom prst="rect">
                      <a:avLst/>
                    </a:prstGeom>
                    <a:noFill/>
                    <a:ln>
                      <a:noFill/>
                    </a:ln>
                  </pic:spPr>
                </pic:pic>
              </a:graphicData>
            </a:graphic>
          </wp:inline>
        </w:drawing>
      </w:r>
    </w:p>
    <w:p w:rsidR="00005BA6" w:rsidRDefault="00005BA6" w:rsidP="00E67A26">
      <w:pPr>
        <w:spacing w:line="240" w:lineRule="auto"/>
        <w:rPr>
          <w:rFonts w:ascii="Arial Narrow" w:hAnsi="Arial Narrow" w:cs="Verdana,Bold"/>
          <w:b/>
          <w:bCs/>
          <w:color w:val="003192"/>
          <w:sz w:val="28"/>
          <w:szCs w:val="28"/>
          <w:lang w:val="en-US"/>
        </w:rPr>
      </w:pPr>
    </w:p>
    <w:p w:rsidR="00005BA6" w:rsidRPr="000C1B6C" w:rsidRDefault="00005BA6" w:rsidP="000434D0">
      <w:pPr>
        <w:pStyle w:val="Geenafstand"/>
        <w:jc w:val="left"/>
        <w:rPr>
          <w:rFonts w:ascii="Arial" w:hAnsi="Arial" w:cs="Arial"/>
          <w:i/>
          <w:color w:val="0000FF"/>
          <w:sz w:val="20"/>
          <w:szCs w:val="20"/>
          <w:lang w:val="lb-LU"/>
        </w:rPr>
      </w:pPr>
      <w:r w:rsidRPr="000C1B6C">
        <w:rPr>
          <w:rFonts w:ascii="Arial" w:hAnsi="Arial" w:cs="Arial"/>
          <w:i/>
          <w:color w:val="0000FF"/>
          <w:sz w:val="20"/>
          <w:szCs w:val="20"/>
          <w:lang w:val="lb-LU"/>
        </w:rPr>
        <w:t>Introduction</w:t>
      </w:r>
    </w:p>
    <w:p w:rsidR="004D4C7C" w:rsidRPr="00005BA6" w:rsidRDefault="00FE63CE" w:rsidP="000434D0">
      <w:pPr>
        <w:pStyle w:val="Lijstalinea"/>
        <w:ind w:left="0"/>
        <w:jc w:val="left"/>
        <w:rPr>
          <w:rFonts w:ascii="Arial" w:hAnsi="Arial" w:cs="Arial"/>
          <w:sz w:val="20"/>
          <w:szCs w:val="20"/>
          <w:lang w:val="en-US"/>
        </w:rPr>
      </w:pPr>
      <w:r w:rsidRPr="00005BA6">
        <w:rPr>
          <w:rFonts w:ascii="Arial" w:hAnsi="Arial" w:cs="Arial"/>
          <w:sz w:val="20"/>
          <w:szCs w:val="20"/>
          <w:lang w:val="en-US"/>
        </w:rPr>
        <w:t xml:space="preserve">For </w:t>
      </w:r>
      <w:r w:rsidR="000434D0">
        <w:rPr>
          <w:rFonts w:ascii="Arial" w:hAnsi="Arial" w:cs="Arial"/>
          <w:sz w:val="20"/>
          <w:szCs w:val="20"/>
          <w:lang w:val="en-US"/>
        </w:rPr>
        <w:t>more than</w:t>
      </w:r>
      <w:r w:rsidR="00E61216" w:rsidRPr="00005BA6">
        <w:rPr>
          <w:rFonts w:ascii="Arial" w:hAnsi="Arial" w:cs="Arial"/>
          <w:sz w:val="20"/>
          <w:szCs w:val="20"/>
          <w:lang w:val="en-US"/>
        </w:rPr>
        <w:t xml:space="preserve"> </w:t>
      </w:r>
      <w:r w:rsidR="001E6902" w:rsidRPr="00005BA6">
        <w:rPr>
          <w:rFonts w:ascii="Arial" w:hAnsi="Arial" w:cs="Arial"/>
          <w:sz w:val="20"/>
          <w:szCs w:val="20"/>
          <w:lang w:val="en-US"/>
        </w:rPr>
        <w:t>10 years</w:t>
      </w:r>
      <w:r w:rsidR="00E61216" w:rsidRPr="00005BA6">
        <w:rPr>
          <w:rFonts w:ascii="Arial" w:hAnsi="Arial" w:cs="Arial"/>
          <w:sz w:val="20"/>
          <w:szCs w:val="20"/>
          <w:lang w:val="en-US"/>
        </w:rPr>
        <w:t xml:space="preserve"> </w:t>
      </w:r>
      <w:r w:rsidR="001E6902" w:rsidRPr="00005BA6">
        <w:rPr>
          <w:rFonts w:ascii="Arial" w:hAnsi="Arial" w:cs="Arial"/>
          <w:sz w:val="20"/>
          <w:szCs w:val="20"/>
          <w:lang w:val="en-US"/>
        </w:rPr>
        <w:t xml:space="preserve">the Brandenburg Department of Health (former Public Health </w:t>
      </w:r>
      <w:r w:rsidR="00667019" w:rsidRPr="00005BA6">
        <w:rPr>
          <w:rFonts w:ascii="Arial" w:hAnsi="Arial" w:cs="Arial"/>
          <w:sz w:val="20"/>
          <w:szCs w:val="20"/>
          <w:lang w:val="en-US"/>
        </w:rPr>
        <w:t>Institute</w:t>
      </w:r>
      <w:r w:rsidR="001E6902" w:rsidRPr="00005BA6">
        <w:rPr>
          <w:rFonts w:ascii="Arial" w:hAnsi="Arial" w:cs="Arial"/>
          <w:sz w:val="20"/>
          <w:szCs w:val="20"/>
          <w:lang w:val="en-US"/>
        </w:rPr>
        <w:t xml:space="preserve">) </w:t>
      </w:r>
      <w:r w:rsidR="00E61216" w:rsidRPr="00005BA6">
        <w:rPr>
          <w:rFonts w:ascii="Arial" w:hAnsi="Arial" w:cs="Arial"/>
          <w:sz w:val="20"/>
          <w:szCs w:val="20"/>
          <w:lang w:val="en-US"/>
        </w:rPr>
        <w:t xml:space="preserve">has participated </w:t>
      </w:r>
      <w:r w:rsidR="001E6902" w:rsidRPr="00005BA6">
        <w:rPr>
          <w:rFonts w:ascii="Arial" w:hAnsi="Arial" w:cs="Arial"/>
          <w:sz w:val="20"/>
          <w:szCs w:val="20"/>
          <w:lang w:val="en-US"/>
        </w:rPr>
        <w:t>in the development of the European Injury Data Base. It has been a cooperating partner in several</w:t>
      </w:r>
      <w:r w:rsidR="00667019" w:rsidRPr="00005BA6">
        <w:rPr>
          <w:rFonts w:ascii="Arial" w:hAnsi="Arial" w:cs="Arial"/>
          <w:sz w:val="20"/>
          <w:szCs w:val="20"/>
          <w:lang w:val="en-US"/>
        </w:rPr>
        <w:t xml:space="preserve"> EU projects (INTEGRIS, JAIMIE and BRIDGE</w:t>
      </w:r>
      <w:r w:rsidR="001E6902" w:rsidRPr="00005BA6">
        <w:rPr>
          <w:rFonts w:ascii="Arial" w:hAnsi="Arial" w:cs="Arial"/>
          <w:sz w:val="20"/>
          <w:szCs w:val="20"/>
          <w:lang w:val="en-US"/>
        </w:rPr>
        <w:t>) and</w:t>
      </w:r>
      <w:r w:rsidR="00667019" w:rsidRPr="00005BA6">
        <w:rPr>
          <w:rFonts w:ascii="Arial" w:hAnsi="Arial" w:cs="Arial"/>
          <w:sz w:val="20"/>
          <w:szCs w:val="20"/>
          <w:lang w:val="en-US"/>
        </w:rPr>
        <w:t xml:space="preserve"> built</w:t>
      </w:r>
      <w:r w:rsidR="001E6902" w:rsidRPr="00005BA6">
        <w:rPr>
          <w:rFonts w:ascii="Arial" w:hAnsi="Arial" w:cs="Arial"/>
          <w:sz w:val="20"/>
          <w:szCs w:val="20"/>
          <w:lang w:val="en-US"/>
        </w:rPr>
        <w:t xml:space="preserve"> up a</w:t>
      </w:r>
      <w:r w:rsidR="00E61216" w:rsidRPr="00005BA6">
        <w:rPr>
          <w:rFonts w:ascii="Arial" w:hAnsi="Arial" w:cs="Arial"/>
          <w:sz w:val="20"/>
          <w:szCs w:val="20"/>
          <w:lang w:val="en-US"/>
        </w:rPr>
        <w:t xml:space="preserve">n </w:t>
      </w:r>
      <w:r w:rsidR="001E6902" w:rsidRPr="00005BA6">
        <w:rPr>
          <w:rFonts w:ascii="Arial" w:hAnsi="Arial" w:cs="Arial"/>
          <w:sz w:val="20"/>
          <w:szCs w:val="20"/>
          <w:lang w:val="en-US"/>
        </w:rPr>
        <w:t xml:space="preserve">IDB network with hospitals in </w:t>
      </w:r>
      <w:r w:rsidR="000434D0">
        <w:rPr>
          <w:rFonts w:ascii="Arial" w:hAnsi="Arial" w:cs="Arial"/>
          <w:sz w:val="20"/>
          <w:szCs w:val="20"/>
          <w:lang w:val="en-US"/>
        </w:rPr>
        <w:t xml:space="preserve">three </w:t>
      </w:r>
      <w:r w:rsidR="001E6902" w:rsidRPr="00005BA6">
        <w:rPr>
          <w:rFonts w:ascii="Arial" w:hAnsi="Arial" w:cs="Arial"/>
          <w:sz w:val="20"/>
          <w:szCs w:val="20"/>
          <w:lang w:val="en-US"/>
        </w:rPr>
        <w:t>different regions of Germany. The hospitals get techno</w:t>
      </w:r>
      <w:r w:rsidR="000434D0">
        <w:rPr>
          <w:rFonts w:ascii="Arial" w:hAnsi="Arial" w:cs="Arial"/>
          <w:sz w:val="20"/>
          <w:szCs w:val="20"/>
          <w:lang w:val="en-US"/>
        </w:rPr>
        <w:t xml:space="preserve">logical and scientific support, including </w:t>
      </w:r>
      <w:r w:rsidR="001E6902" w:rsidRPr="00005BA6">
        <w:rPr>
          <w:rFonts w:ascii="Arial" w:hAnsi="Arial" w:cs="Arial"/>
          <w:sz w:val="20"/>
          <w:szCs w:val="20"/>
          <w:lang w:val="en-US"/>
        </w:rPr>
        <w:t>analys</w:t>
      </w:r>
      <w:r w:rsidR="000434D0">
        <w:rPr>
          <w:rFonts w:ascii="Arial" w:hAnsi="Arial" w:cs="Arial"/>
          <w:sz w:val="20"/>
          <w:szCs w:val="20"/>
          <w:lang w:val="en-US"/>
        </w:rPr>
        <w:t>e</w:t>
      </w:r>
      <w:r w:rsidR="001E6902" w:rsidRPr="00005BA6">
        <w:rPr>
          <w:rFonts w:ascii="Arial" w:hAnsi="Arial" w:cs="Arial"/>
          <w:sz w:val="20"/>
          <w:szCs w:val="20"/>
          <w:lang w:val="en-US"/>
        </w:rPr>
        <w:t>s</w:t>
      </w:r>
      <w:r w:rsidR="000434D0">
        <w:rPr>
          <w:rFonts w:ascii="Arial" w:hAnsi="Arial" w:cs="Arial"/>
          <w:sz w:val="20"/>
          <w:szCs w:val="20"/>
          <w:lang w:val="en-US"/>
        </w:rPr>
        <w:t xml:space="preserve"> of the data that they deliver</w:t>
      </w:r>
      <w:r w:rsidR="001E6902" w:rsidRPr="00005BA6">
        <w:rPr>
          <w:rFonts w:ascii="Arial" w:hAnsi="Arial" w:cs="Arial"/>
          <w:sz w:val="20"/>
          <w:szCs w:val="20"/>
          <w:lang w:val="en-US"/>
        </w:rPr>
        <w:t>.</w:t>
      </w:r>
      <w:r w:rsidR="004D4C7C" w:rsidRPr="00005BA6">
        <w:rPr>
          <w:rFonts w:ascii="Arial" w:hAnsi="Arial" w:cs="Arial"/>
          <w:sz w:val="20"/>
          <w:szCs w:val="20"/>
          <w:lang w:val="en-US"/>
        </w:rPr>
        <w:t xml:space="preserve"> In return they collect </w:t>
      </w:r>
      <w:r w:rsidR="000434D0">
        <w:rPr>
          <w:rFonts w:ascii="Arial" w:hAnsi="Arial" w:cs="Arial"/>
          <w:sz w:val="20"/>
          <w:szCs w:val="20"/>
          <w:lang w:val="en-US"/>
        </w:rPr>
        <w:t>freely the required</w:t>
      </w:r>
      <w:r w:rsidR="004D4C7C" w:rsidRPr="00005BA6">
        <w:rPr>
          <w:rFonts w:ascii="Arial" w:hAnsi="Arial" w:cs="Arial"/>
          <w:sz w:val="20"/>
          <w:szCs w:val="20"/>
          <w:lang w:val="en-US"/>
        </w:rPr>
        <w:t xml:space="preserve"> IDB data.</w:t>
      </w:r>
    </w:p>
    <w:p w:rsidR="00885FC3" w:rsidRPr="00005BA6" w:rsidRDefault="00885FC3" w:rsidP="000434D0">
      <w:pPr>
        <w:jc w:val="left"/>
        <w:rPr>
          <w:rFonts w:ascii="Arial" w:hAnsi="Arial" w:cs="Arial"/>
          <w:b/>
          <w:color w:val="1F497D" w:themeColor="text2"/>
          <w:sz w:val="20"/>
          <w:szCs w:val="20"/>
          <w:lang w:val="en-US"/>
        </w:rPr>
      </w:pPr>
    </w:p>
    <w:p w:rsidR="00005BA6" w:rsidRPr="000C1B6C" w:rsidRDefault="00005BA6" w:rsidP="000434D0">
      <w:pPr>
        <w:pStyle w:val="Geenafstand"/>
        <w:jc w:val="left"/>
        <w:rPr>
          <w:rFonts w:ascii="Arial" w:hAnsi="Arial" w:cs="Arial"/>
          <w:i/>
          <w:color w:val="0000FF"/>
          <w:sz w:val="20"/>
          <w:szCs w:val="20"/>
          <w:lang w:eastAsia="en-GB"/>
        </w:rPr>
      </w:pPr>
      <w:r>
        <w:rPr>
          <w:rFonts w:ascii="Arial" w:hAnsi="Arial" w:cs="Arial"/>
          <w:i/>
          <w:color w:val="0000FF"/>
          <w:sz w:val="20"/>
          <w:szCs w:val="20"/>
          <w:lang w:eastAsia="en-GB"/>
        </w:rPr>
        <w:t>Regio</w:t>
      </w:r>
      <w:r w:rsidRPr="000C1B6C">
        <w:rPr>
          <w:rFonts w:ascii="Arial" w:hAnsi="Arial" w:cs="Arial"/>
          <w:i/>
          <w:color w:val="0000FF"/>
          <w:sz w:val="20"/>
          <w:szCs w:val="20"/>
          <w:lang w:eastAsia="en-GB"/>
        </w:rPr>
        <w:t>nal IDB-system</w:t>
      </w:r>
    </w:p>
    <w:p w:rsidR="000434D0" w:rsidRDefault="001E6902" w:rsidP="000434D0">
      <w:pPr>
        <w:pStyle w:val="Lijstalinea"/>
        <w:ind w:left="0"/>
        <w:jc w:val="left"/>
        <w:rPr>
          <w:rFonts w:ascii="Arial" w:hAnsi="Arial" w:cs="Arial"/>
          <w:sz w:val="20"/>
          <w:szCs w:val="20"/>
          <w:lang w:val="en-US"/>
        </w:rPr>
      </w:pPr>
      <w:r w:rsidRPr="00005BA6">
        <w:rPr>
          <w:rFonts w:ascii="Arial" w:hAnsi="Arial" w:cs="Arial"/>
          <w:sz w:val="20"/>
          <w:szCs w:val="20"/>
          <w:lang w:val="en-US"/>
        </w:rPr>
        <w:t>Since 2008 the Full Injury Database (FDS) has been implemented in four main German hospitals with pediatric wards situated in Lower Saxony (City Hospital of Delmenhorst), in Saxony (University Hospital Leipzig) and in Brandenburg</w:t>
      </w:r>
      <w:r w:rsidR="00C735F6" w:rsidRPr="00005BA6">
        <w:rPr>
          <w:rFonts w:ascii="Arial" w:hAnsi="Arial" w:cs="Arial"/>
          <w:sz w:val="20"/>
          <w:szCs w:val="20"/>
          <w:lang w:val="en-US"/>
        </w:rPr>
        <w:t xml:space="preserve"> </w:t>
      </w:r>
      <w:r w:rsidRPr="00005BA6">
        <w:rPr>
          <w:rFonts w:ascii="Arial" w:hAnsi="Arial" w:cs="Arial"/>
          <w:sz w:val="20"/>
          <w:szCs w:val="20"/>
          <w:lang w:val="en-US"/>
        </w:rPr>
        <w:t>(</w:t>
      </w:r>
      <w:proofErr w:type="spellStart"/>
      <w:r w:rsidRPr="00005BA6">
        <w:rPr>
          <w:rFonts w:ascii="Arial" w:hAnsi="Arial" w:cs="Arial"/>
          <w:sz w:val="20"/>
          <w:szCs w:val="20"/>
          <w:lang w:val="en-US"/>
        </w:rPr>
        <w:t>Klinikum</w:t>
      </w:r>
      <w:proofErr w:type="spellEnd"/>
      <w:r w:rsidRPr="00005BA6">
        <w:rPr>
          <w:rFonts w:ascii="Arial" w:hAnsi="Arial" w:cs="Arial"/>
          <w:sz w:val="20"/>
          <w:szCs w:val="20"/>
          <w:lang w:val="en-US"/>
        </w:rPr>
        <w:t xml:space="preserve"> </w:t>
      </w:r>
      <w:proofErr w:type="spellStart"/>
      <w:r w:rsidRPr="00005BA6">
        <w:rPr>
          <w:rFonts w:ascii="Arial" w:hAnsi="Arial" w:cs="Arial"/>
          <w:sz w:val="20"/>
          <w:szCs w:val="20"/>
          <w:lang w:val="en-US"/>
        </w:rPr>
        <w:t>Westbrandenburg</w:t>
      </w:r>
      <w:proofErr w:type="spellEnd"/>
      <w:r w:rsidR="00C735F6" w:rsidRPr="00005BA6">
        <w:rPr>
          <w:rFonts w:ascii="Arial" w:hAnsi="Arial" w:cs="Arial"/>
          <w:sz w:val="20"/>
          <w:szCs w:val="20"/>
          <w:lang w:val="en-US"/>
        </w:rPr>
        <w:t xml:space="preserve"> </w:t>
      </w:r>
      <w:r w:rsidRPr="00005BA6">
        <w:rPr>
          <w:rFonts w:ascii="Arial" w:hAnsi="Arial" w:cs="Arial"/>
          <w:sz w:val="20"/>
          <w:szCs w:val="20"/>
          <w:lang w:val="en-US"/>
        </w:rPr>
        <w:t>and</w:t>
      </w:r>
      <w:r w:rsidR="00C735F6" w:rsidRPr="00005BA6">
        <w:rPr>
          <w:rFonts w:ascii="Arial" w:hAnsi="Arial" w:cs="Arial"/>
          <w:sz w:val="20"/>
          <w:szCs w:val="20"/>
          <w:lang w:val="en-US"/>
        </w:rPr>
        <w:t xml:space="preserve"> Carl-</w:t>
      </w:r>
      <w:proofErr w:type="spellStart"/>
      <w:r w:rsidR="00C735F6" w:rsidRPr="00005BA6">
        <w:rPr>
          <w:rFonts w:ascii="Arial" w:hAnsi="Arial" w:cs="Arial"/>
          <w:sz w:val="20"/>
          <w:szCs w:val="20"/>
          <w:lang w:val="en-US"/>
        </w:rPr>
        <w:t>Thiem</w:t>
      </w:r>
      <w:proofErr w:type="spellEnd"/>
      <w:r w:rsidR="00C735F6" w:rsidRPr="00005BA6">
        <w:rPr>
          <w:rFonts w:ascii="Arial" w:hAnsi="Arial" w:cs="Arial"/>
          <w:sz w:val="20"/>
          <w:szCs w:val="20"/>
          <w:lang w:val="en-US"/>
        </w:rPr>
        <w:t xml:space="preserve"> </w:t>
      </w:r>
      <w:proofErr w:type="spellStart"/>
      <w:r w:rsidR="00C735F6" w:rsidRPr="00005BA6">
        <w:rPr>
          <w:rFonts w:ascii="Arial" w:hAnsi="Arial" w:cs="Arial"/>
          <w:sz w:val="20"/>
          <w:szCs w:val="20"/>
          <w:lang w:val="en-US"/>
        </w:rPr>
        <w:t>Klinikum</w:t>
      </w:r>
      <w:proofErr w:type="spellEnd"/>
      <w:r w:rsidR="00C735F6" w:rsidRPr="00005BA6">
        <w:rPr>
          <w:rFonts w:ascii="Arial" w:hAnsi="Arial" w:cs="Arial"/>
          <w:sz w:val="20"/>
          <w:szCs w:val="20"/>
          <w:lang w:val="en-US"/>
        </w:rPr>
        <w:t>)</w:t>
      </w:r>
      <w:r w:rsidR="000434D0">
        <w:rPr>
          <w:rFonts w:ascii="Arial" w:hAnsi="Arial" w:cs="Arial"/>
          <w:sz w:val="20"/>
          <w:szCs w:val="20"/>
          <w:lang w:val="en-US"/>
        </w:rPr>
        <w:t>.</w:t>
      </w:r>
    </w:p>
    <w:p w:rsidR="000434D0" w:rsidRDefault="001E6902" w:rsidP="000434D0">
      <w:pPr>
        <w:pStyle w:val="Lijstalinea"/>
        <w:ind w:left="0"/>
        <w:jc w:val="left"/>
        <w:rPr>
          <w:rFonts w:ascii="Arial" w:hAnsi="Arial" w:cs="Arial"/>
          <w:sz w:val="20"/>
          <w:szCs w:val="20"/>
          <w:lang w:val="en-US"/>
        </w:rPr>
      </w:pPr>
      <w:r w:rsidRPr="00005BA6">
        <w:rPr>
          <w:rFonts w:ascii="Arial" w:hAnsi="Arial" w:cs="Arial"/>
          <w:sz w:val="20"/>
          <w:szCs w:val="20"/>
          <w:lang w:val="en-US"/>
        </w:rPr>
        <w:t xml:space="preserve">The Brandenburg hospital CTK monitors all injured patients admitted to hospital. This data is proved to be representative for the federal state of Brandenburg and </w:t>
      </w:r>
      <w:r w:rsidR="00B41D98" w:rsidRPr="00005BA6">
        <w:rPr>
          <w:rFonts w:ascii="Arial" w:hAnsi="Arial" w:cs="Arial"/>
          <w:sz w:val="20"/>
          <w:szCs w:val="20"/>
          <w:lang w:val="en-US"/>
        </w:rPr>
        <w:t>annually</w:t>
      </w:r>
      <w:r w:rsidR="00C735F6" w:rsidRPr="00005BA6">
        <w:rPr>
          <w:rFonts w:ascii="Arial" w:hAnsi="Arial" w:cs="Arial"/>
          <w:sz w:val="20"/>
          <w:szCs w:val="20"/>
          <w:lang w:val="en-US"/>
        </w:rPr>
        <w:t xml:space="preserve"> </w:t>
      </w:r>
      <w:r w:rsidRPr="00005BA6">
        <w:rPr>
          <w:rFonts w:ascii="Arial" w:hAnsi="Arial" w:cs="Arial"/>
          <w:sz w:val="20"/>
          <w:szCs w:val="20"/>
          <w:lang w:val="en-US"/>
        </w:rPr>
        <w:t xml:space="preserve">delivered to the European Injury Data Base. </w:t>
      </w:r>
    </w:p>
    <w:p w:rsidR="000434D0" w:rsidRDefault="001E6902" w:rsidP="000434D0">
      <w:pPr>
        <w:pStyle w:val="Lijstalinea"/>
        <w:ind w:left="0"/>
        <w:jc w:val="left"/>
        <w:rPr>
          <w:rFonts w:ascii="Arial" w:hAnsi="Arial" w:cs="Arial"/>
          <w:sz w:val="20"/>
          <w:szCs w:val="20"/>
          <w:lang w:val="en-US"/>
        </w:rPr>
      </w:pPr>
      <w:r w:rsidRPr="00005BA6">
        <w:rPr>
          <w:rFonts w:ascii="Arial" w:hAnsi="Arial" w:cs="Arial"/>
          <w:sz w:val="20"/>
          <w:szCs w:val="20"/>
          <w:lang w:val="en-US"/>
        </w:rPr>
        <w:t xml:space="preserve">The other three hospitals </w:t>
      </w:r>
      <w:r w:rsidR="008C1503" w:rsidRPr="00005BA6">
        <w:rPr>
          <w:rFonts w:ascii="Arial" w:hAnsi="Arial" w:cs="Arial"/>
          <w:sz w:val="20"/>
          <w:szCs w:val="20"/>
          <w:lang w:val="en-US"/>
        </w:rPr>
        <w:t xml:space="preserve">focus on injuries in children and adolescents </w:t>
      </w:r>
      <w:r w:rsidRPr="00005BA6">
        <w:rPr>
          <w:rFonts w:ascii="Arial" w:hAnsi="Arial" w:cs="Arial"/>
          <w:sz w:val="20"/>
          <w:szCs w:val="20"/>
          <w:lang w:val="en-US"/>
        </w:rPr>
        <w:t xml:space="preserve">(&lt; 18 years) and this data is </w:t>
      </w:r>
      <w:r w:rsidR="006F2293" w:rsidRPr="00005BA6">
        <w:rPr>
          <w:rFonts w:ascii="Arial" w:hAnsi="Arial" w:cs="Arial"/>
          <w:sz w:val="20"/>
          <w:szCs w:val="20"/>
          <w:lang w:val="en-US"/>
        </w:rPr>
        <w:t>not reported to the IDB</w:t>
      </w:r>
      <w:r w:rsidRPr="00005BA6">
        <w:rPr>
          <w:rFonts w:ascii="Arial" w:hAnsi="Arial" w:cs="Arial"/>
          <w:sz w:val="20"/>
          <w:szCs w:val="20"/>
          <w:lang w:val="en-US"/>
        </w:rPr>
        <w:t xml:space="preserve">. </w:t>
      </w:r>
    </w:p>
    <w:p w:rsidR="000434D0" w:rsidRDefault="000434D0" w:rsidP="000434D0">
      <w:pPr>
        <w:pStyle w:val="Lijstalinea"/>
        <w:ind w:left="0"/>
        <w:jc w:val="left"/>
        <w:rPr>
          <w:rFonts w:ascii="Arial" w:hAnsi="Arial" w:cs="Arial"/>
          <w:sz w:val="20"/>
          <w:szCs w:val="20"/>
          <w:lang w:val="en-US"/>
        </w:rPr>
      </w:pPr>
    </w:p>
    <w:p w:rsidR="000434D0" w:rsidRDefault="001E6902" w:rsidP="000434D0">
      <w:pPr>
        <w:pStyle w:val="Lijstalinea"/>
        <w:ind w:left="0"/>
        <w:jc w:val="left"/>
        <w:rPr>
          <w:rFonts w:ascii="Arial" w:hAnsi="Arial" w:cs="Arial"/>
          <w:sz w:val="20"/>
          <w:szCs w:val="20"/>
          <w:lang w:val="en-US"/>
        </w:rPr>
      </w:pPr>
      <w:r w:rsidRPr="00005BA6">
        <w:rPr>
          <w:rFonts w:ascii="Arial" w:hAnsi="Arial" w:cs="Arial"/>
          <w:sz w:val="20"/>
          <w:szCs w:val="20"/>
          <w:lang w:val="en-US"/>
        </w:rPr>
        <w:t>All four hospitals collect data based by doctors or study nurses on FDS level. FDS contains both, unintentional injuries (so called accidents) and intentional injuries (by violence and self-harm). Detailed information is documented about the injury event (location, mechanism, acti</w:t>
      </w:r>
      <w:r w:rsidR="00651996" w:rsidRPr="00005BA6">
        <w:rPr>
          <w:rFonts w:ascii="Arial" w:hAnsi="Arial" w:cs="Arial"/>
          <w:sz w:val="20"/>
          <w:szCs w:val="20"/>
          <w:lang w:val="en-US"/>
        </w:rPr>
        <w:t xml:space="preserve">vity of injured person), </w:t>
      </w:r>
      <w:r w:rsidRPr="00005BA6">
        <w:rPr>
          <w:rFonts w:ascii="Arial" w:hAnsi="Arial" w:cs="Arial"/>
          <w:sz w:val="20"/>
          <w:szCs w:val="20"/>
          <w:lang w:val="en-US"/>
        </w:rPr>
        <w:t>injury diagnoses (ICD-10 code) and follow up treatment. Furthermore, the product that caused</w:t>
      </w:r>
      <w:r w:rsidR="00667019" w:rsidRPr="00005BA6">
        <w:rPr>
          <w:rFonts w:ascii="Arial" w:hAnsi="Arial" w:cs="Arial"/>
          <w:sz w:val="20"/>
          <w:szCs w:val="20"/>
          <w:lang w:val="en-US"/>
        </w:rPr>
        <w:t xml:space="preserve"> or triggered an injury is</w:t>
      </w:r>
      <w:r w:rsidRPr="00005BA6">
        <w:rPr>
          <w:rFonts w:ascii="Arial" w:hAnsi="Arial" w:cs="Arial"/>
          <w:sz w:val="20"/>
          <w:szCs w:val="20"/>
          <w:lang w:val="en-US"/>
        </w:rPr>
        <w:t xml:space="preserve"> collected. </w:t>
      </w:r>
    </w:p>
    <w:p w:rsidR="00AA2D95" w:rsidRPr="00005BA6" w:rsidRDefault="001E6902" w:rsidP="000434D0">
      <w:pPr>
        <w:pStyle w:val="Lijstalinea"/>
        <w:ind w:left="0"/>
        <w:jc w:val="left"/>
        <w:rPr>
          <w:rFonts w:ascii="Arial" w:hAnsi="Arial" w:cs="Arial"/>
          <w:sz w:val="20"/>
          <w:szCs w:val="20"/>
          <w:lang w:val="en-US"/>
        </w:rPr>
      </w:pPr>
      <w:r w:rsidRPr="00005BA6">
        <w:rPr>
          <w:rFonts w:ascii="Arial" w:hAnsi="Arial" w:cs="Arial"/>
          <w:sz w:val="20"/>
          <w:szCs w:val="20"/>
          <w:lang w:val="en-US"/>
        </w:rPr>
        <w:t>In Germany, FDS also includes the doctor‘s narrative regarding the injury event, thus providing valuable insights on how the accident</w:t>
      </w:r>
      <w:r w:rsidR="00AA2D95" w:rsidRPr="00005BA6">
        <w:rPr>
          <w:rFonts w:ascii="Arial" w:hAnsi="Arial" w:cs="Arial"/>
          <w:sz w:val="20"/>
          <w:szCs w:val="20"/>
          <w:lang w:val="en-US"/>
        </w:rPr>
        <w:t xml:space="preserve"> occurred (see publications). </w:t>
      </w:r>
      <w:r w:rsidRPr="00005BA6">
        <w:rPr>
          <w:rFonts w:ascii="Arial" w:hAnsi="Arial" w:cs="Arial"/>
          <w:sz w:val="20"/>
          <w:szCs w:val="20"/>
          <w:lang w:val="en-US"/>
        </w:rPr>
        <w:t>The Brandenburg Health Department within the State Office for Occupational Safety, Consumer Protection and Health is responsible for quality checks on coding, data analysis and reporting on regional and European level.</w:t>
      </w:r>
    </w:p>
    <w:p w:rsidR="00651996" w:rsidRPr="00005BA6" w:rsidRDefault="00651996" w:rsidP="000434D0">
      <w:pPr>
        <w:jc w:val="left"/>
        <w:rPr>
          <w:rFonts w:ascii="Arial" w:hAnsi="Arial" w:cs="Arial"/>
          <w:b/>
          <w:color w:val="1F497D" w:themeColor="text2"/>
          <w:sz w:val="20"/>
          <w:szCs w:val="20"/>
          <w:lang w:val="en-US"/>
        </w:rPr>
      </w:pPr>
    </w:p>
    <w:p w:rsidR="00005BA6" w:rsidRPr="000C1B6C" w:rsidRDefault="00005BA6" w:rsidP="000434D0">
      <w:pPr>
        <w:pStyle w:val="Geenafstand"/>
        <w:jc w:val="left"/>
        <w:rPr>
          <w:rFonts w:ascii="Arial" w:hAnsi="Arial" w:cs="Arial"/>
          <w:i/>
          <w:color w:val="1F497D" w:themeColor="text2"/>
          <w:sz w:val="20"/>
          <w:szCs w:val="20"/>
          <w:lang w:val="lb-LU"/>
        </w:rPr>
      </w:pPr>
      <w:r w:rsidRPr="000C1B6C">
        <w:rPr>
          <w:rFonts w:ascii="Arial" w:hAnsi="Arial" w:cs="Arial"/>
          <w:i/>
          <w:color w:val="0000FF"/>
          <w:sz w:val="20"/>
          <w:szCs w:val="20"/>
          <w:lang w:eastAsia="en-GB"/>
        </w:rPr>
        <w:t xml:space="preserve">Insights gained </w:t>
      </w:r>
    </w:p>
    <w:p w:rsidR="001E6902" w:rsidRPr="00005BA6" w:rsidRDefault="001E6902" w:rsidP="000434D0">
      <w:pPr>
        <w:pStyle w:val="Lijstalinea"/>
        <w:ind w:left="0"/>
        <w:jc w:val="left"/>
        <w:rPr>
          <w:rFonts w:ascii="Arial" w:hAnsi="Arial" w:cs="Arial"/>
          <w:sz w:val="20"/>
          <w:szCs w:val="20"/>
          <w:lang w:val="en-US"/>
        </w:rPr>
      </w:pPr>
      <w:r w:rsidRPr="000434D0">
        <w:rPr>
          <w:rFonts w:ascii="Arial" w:hAnsi="Arial" w:cs="Arial"/>
          <w:sz w:val="20"/>
          <w:szCs w:val="20"/>
          <w:lang w:val="en-US"/>
        </w:rPr>
        <w:t>Inf</w:t>
      </w:r>
      <w:r w:rsidR="00545FAB" w:rsidRPr="000434D0">
        <w:rPr>
          <w:rFonts w:ascii="Arial" w:hAnsi="Arial" w:cs="Arial"/>
          <w:sz w:val="20"/>
          <w:szCs w:val="20"/>
          <w:lang w:val="en-US"/>
        </w:rPr>
        <w:t xml:space="preserve">ants are most at risk to </w:t>
      </w:r>
      <w:r w:rsidR="00197D01" w:rsidRPr="000434D0">
        <w:rPr>
          <w:rFonts w:ascii="Arial" w:hAnsi="Arial" w:cs="Arial"/>
          <w:sz w:val="20"/>
          <w:szCs w:val="20"/>
          <w:lang w:val="en-US"/>
        </w:rPr>
        <w:t>suffer from</w:t>
      </w:r>
      <w:r w:rsidR="00545FAB" w:rsidRPr="000434D0">
        <w:rPr>
          <w:rFonts w:ascii="Arial" w:hAnsi="Arial" w:cs="Arial"/>
          <w:sz w:val="20"/>
          <w:szCs w:val="20"/>
          <w:lang w:val="en-US"/>
        </w:rPr>
        <w:t xml:space="preserve"> </w:t>
      </w:r>
      <w:r w:rsidRPr="000434D0">
        <w:rPr>
          <w:rFonts w:ascii="Arial" w:hAnsi="Arial" w:cs="Arial"/>
          <w:sz w:val="20"/>
          <w:szCs w:val="20"/>
          <w:lang w:val="en-US"/>
        </w:rPr>
        <w:t>product related head injuries.</w:t>
      </w:r>
      <w:r w:rsidRPr="00005BA6">
        <w:rPr>
          <w:rFonts w:ascii="Arial" w:hAnsi="Arial" w:cs="Arial"/>
          <w:b/>
          <w:sz w:val="20"/>
          <w:szCs w:val="20"/>
          <w:lang w:val="en-US"/>
        </w:rPr>
        <w:t xml:space="preserve"> </w:t>
      </w:r>
      <w:r w:rsidRPr="00005BA6">
        <w:rPr>
          <w:rFonts w:ascii="Arial" w:hAnsi="Arial" w:cs="Arial"/>
          <w:sz w:val="20"/>
          <w:szCs w:val="20"/>
          <w:lang w:val="en-US"/>
        </w:rPr>
        <w:t>Monitoring a total of 5,969 head injuries in under 5-year-olds in the period 2008-2014 we observed that product related head injuries peak in infants 87% (561). Using a text analysis program (SPSS) for an in depth analysis of the medical narrative we identified the following five most frequent products (all of which falls related): baby changing table, furniture (e.g. couches), beds (mostly parental), buggies/strollers and carry cots. They made up 62 % of all product related injuries in infants.</w:t>
      </w:r>
    </w:p>
    <w:p w:rsidR="001E6902" w:rsidRDefault="00B50BAB" w:rsidP="000434D0">
      <w:pPr>
        <w:pStyle w:val="Lijstalinea"/>
        <w:ind w:left="0"/>
        <w:jc w:val="left"/>
        <w:rPr>
          <w:rFonts w:ascii="Arial" w:hAnsi="Arial" w:cs="Arial"/>
          <w:sz w:val="20"/>
          <w:szCs w:val="20"/>
          <w:lang w:val="en-US"/>
        </w:rPr>
      </w:pPr>
      <w:r w:rsidRPr="00005BA6">
        <w:rPr>
          <w:rFonts w:ascii="Arial" w:hAnsi="Arial" w:cs="Arial"/>
          <w:sz w:val="20"/>
          <w:szCs w:val="20"/>
          <w:lang w:val="en-US"/>
        </w:rPr>
        <w:lastRenderedPageBreak/>
        <w:t>The</w:t>
      </w:r>
      <w:r w:rsidRPr="00005BA6">
        <w:rPr>
          <w:rFonts w:ascii="Arial" w:hAnsi="Arial" w:cs="Arial"/>
          <w:sz w:val="20"/>
          <w:szCs w:val="20"/>
          <w:lang w:val="en-US"/>
        </w:rPr>
        <w:t xml:space="preserve"> </w:t>
      </w:r>
      <w:r w:rsidR="001E6902" w:rsidRPr="00005BA6">
        <w:rPr>
          <w:rFonts w:ascii="Arial" w:hAnsi="Arial" w:cs="Arial"/>
          <w:sz w:val="20"/>
          <w:szCs w:val="20"/>
          <w:lang w:val="en-US"/>
        </w:rPr>
        <w:t>most prevalent injury event in older refugee children treated in the Potsdam hospital April-November 2016 (n=14) was falling from bicycle (3 out of 14 cases).</w:t>
      </w:r>
      <w:r>
        <w:rPr>
          <w:rFonts w:ascii="Arial" w:hAnsi="Arial" w:cs="Arial"/>
          <w:sz w:val="20"/>
          <w:szCs w:val="20"/>
          <w:lang w:val="en-US"/>
        </w:rPr>
        <w:t xml:space="preserve"> Apparently, r</w:t>
      </w:r>
      <w:r w:rsidRPr="000434D0">
        <w:rPr>
          <w:rFonts w:ascii="Arial" w:hAnsi="Arial" w:cs="Arial"/>
          <w:sz w:val="20"/>
          <w:szCs w:val="20"/>
          <w:lang w:val="en-US"/>
        </w:rPr>
        <w:t>efugee children have insufficient ability to ride a bicycle</w:t>
      </w:r>
      <w:r>
        <w:rPr>
          <w:rFonts w:ascii="Arial" w:hAnsi="Arial" w:cs="Arial"/>
          <w:sz w:val="20"/>
          <w:szCs w:val="20"/>
          <w:lang w:val="en-US"/>
        </w:rPr>
        <w:t>.</w:t>
      </w:r>
      <w:r w:rsidRPr="00005BA6">
        <w:rPr>
          <w:rFonts w:ascii="Arial" w:hAnsi="Arial" w:cs="Arial"/>
          <w:sz w:val="20"/>
          <w:szCs w:val="20"/>
          <w:lang w:val="en-US"/>
        </w:rPr>
        <w:t xml:space="preserve"> </w:t>
      </w:r>
    </w:p>
    <w:p w:rsidR="00B50BAB" w:rsidRPr="00005BA6" w:rsidRDefault="00B50BAB" w:rsidP="000434D0">
      <w:pPr>
        <w:pStyle w:val="Lijstalinea"/>
        <w:ind w:left="0"/>
        <w:jc w:val="left"/>
        <w:rPr>
          <w:rFonts w:ascii="Arial" w:hAnsi="Arial" w:cs="Arial"/>
          <w:sz w:val="20"/>
          <w:szCs w:val="20"/>
          <w:lang w:val="en-US"/>
        </w:rPr>
      </w:pPr>
    </w:p>
    <w:p w:rsidR="001E6902" w:rsidRPr="00005BA6" w:rsidRDefault="001E6902" w:rsidP="000434D0">
      <w:pPr>
        <w:pStyle w:val="Lijstalinea"/>
        <w:overflowPunct w:val="0"/>
        <w:autoSpaceDE w:val="0"/>
        <w:autoSpaceDN w:val="0"/>
        <w:adjustRightInd w:val="0"/>
        <w:spacing w:line="240" w:lineRule="auto"/>
        <w:ind w:left="0"/>
        <w:jc w:val="left"/>
        <w:textAlignment w:val="baseline"/>
        <w:rPr>
          <w:rFonts w:ascii="Arial" w:hAnsi="Arial" w:cs="Arial"/>
          <w:sz w:val="20"/>
          <w:szCs w:val="20"/>
          <w:lang w:val="en-GB"/>
        </w:rPr>
      </w:pPr>
      <w:r w:rsidRPr="00005BA6">
        <w:rPr>
          <w:rFonts w:ascii="Arial" w:hAnsi="Arial" w:cs="Arial"/>
          <w:sz w:val="20"/>
          <w:szCs w:val="20"/>
          <w:lang w:val="en-GB"/>
        </w:rPr>
        <w:t xml:space="preserve">Injuries due to violence among school children </w:t>
      </w:r>
      <w:r w:rsidR="0039793F" w:rsidRPr="00005BA6">
        <w:rPr>
          <w:rFonts w:ascii="Arial" w:hAnsi="Arial" w:cs="Arial"/>
          <w:sz w:val="20"/>
          <w:szCs w:val="20"/>
          <w:lang w:val="en-GB"/>
        </w:rPr>
        <w:t xml:space="preserve">from </w:t>
      </w:r>
      <w:r w:rsidRPr="00005BA6">
        <w:rPr>
          <w:rFonts w:ascii="Arial" w:hAnsi="Arial" w:cs="Arial"/>
          <w:sz w:val="20"/>
          <w:szCs w:val="20"/>
          <w:lang w:val="en-GB"/>
        </w:rPr>
        <w:t xml:space="preserve">6 to 17 years show a continuous increase with the age </w:t>
      </w:r>
      <w:r w:rsidR="00545FAB" w:rsidRPr="00005BA6">
        <w:rPr>
          <w:rFonts w:ascii="Arial" w:hAnsi="Arial" w:cs="Arial"/>
          <w:sz w:val="20"/>
          <w:szCs w:val="20"/>
          <w:lang w:val="en-GB"/>
        </w:rPr>
        <w:t>and peak among the 15- to 17</w:t>
      </w:r>
      <w:r w:rsidRPr="00005BA6">
        <w:rPr>
          <w:rFonts w:ascii="Arial" w:hAnsi="Arial" w:cs="Arial"/>
          <w:sz w:val="20"/>
          <w:szCs w:val="20"/>
          <w:lang w:val="en-GB"/>
        </w:rPr>
        <w:t>-year-olds with a dominance among boys (around 10% of all injuries). Predomina</w:t>
      </w:r>
      <w:r w:rsidR="00545FAB" w:rsidRPr="00005BA6">
        <w:rPr>
          <w:rFonts w:ascii="Arial" w:hAnsi="Arial" w:cs="Arial"/>
          <w:sz w:val="20"/>
          <w:szCs w:val="20"/>
          <w:lang w:val="en-GB"/>
        </w:rPr>
        <w:t xml:space="preserve">nt cause </w:t>
      </w:r>
      <w:r w:rsidR="0039793F" w:rsidRPr="00005BA6">
        <w:rPr>
          <w:rFonts w:ascii="Arial" w:hAnsi="Arial" w:cs="Arial"/>
          <w:sz w:val="20"/>
          <w:szCs w:val="20"/>
          <w:lang w:val="en-GB"/>
        </w:rPr>
        <w:t xml:space="preserve">is </w:t>
      </w:r>
      <w:r w:rsidR="00545FAB" w:rsidRPr="00005BA6">
        <w:rPr>
          <w:rFonts w:ascii="Arial" w:hAnsi="Arial" w:cs="Arial"/>
          <w:sz w:val="20"/>
          <w:szCs w:val="20"/>
          <w:lang w:val="en-GB"/>
        </w:rPr>
        <w:t>interpersonal violence</w:t>
      </w:r>
      <w:r w:rsidRPr="00005BA6">
        <w:rPr>
          <w:rFonts w:ascii="Arial" w:hAnsi="Arial" w:cs="Arial"/>
          <w:sz w:val="20"/>
          <w:szCs w:val="20"/>
          <w:lang w:val="en-GB"/>
        </w:rPr>
        <w:t>.</w:t>
      </w:r>
    </w:p>
    <w:p w:rsidR="001E6902" w:rsidRPr="00005BA6" w:rsidRDefault="00F67E67" w:rsidP="000434D0">
      <w:pPr>
        <w:pStyle w:val="Lijstalinea"/>
        <w:ind w:left="0" w:hanging="229"/>
        <w:jc w:val="left"/>
        <w:rPr>
          <w:rFonts w:ascii="Arial" w:hAnsi="Arial" w:cs="Arial"/>
          <w:sz w:val="20"/>
          <w:szCs w:val="20"/>
          <w:lang w:val="en-US"/>
        </w:rPr>
      </w:pPr>
      <w:r w:rsidRPr="00005BA6">
        <w:rPr>
          <w:rFonts w:ascii="Arial" w:hAnsi="Arial" w:cs="Arial"/>
          <w:sz w:val="20"/>
          <w:szCs w:val="20"/>
          <w:lang w:val="en-US"/>
        </w:rPr>
        <w:tab/>
      </w:r>
      <w:r w:rsidR="001E6902" w:rsidRPr="00005BA6">
        <w:rPr>
          <w:rFonts w:ascii="Arial" w:hAnsi="Arial" w:cs="Arial"/>
          <w:sz w:val="20"/>
          <w:szCs w:val="20"/>
          <w:lang w:val="en-US"/>
        </w:rPr>
        <w:t>In 2016 the IDB-Data was used as a reference in a court case. An infant (&lt;1 year old) died, according to the mothers report, falling out of the parental bed</w:t>
      </w:r>
      <w:r w:rsidR="00AA2D95" w:rsidRPr="00005BA6">
        <w:rPr>
          <w:rFonts w:ascii="Arial" w:hAnsi="Arial" w:cs="Arial"/>
          <w:sz w:val="20"/>
          <w:szCs w:val="20"/>
          <w:lang w:val="en-US"/>
        </w:rPr>
        <w:t xml:space="preserve"> and not because of a violent act (e.g. shaken baby syndrome)</w:t>
      </w:r>
      <w:r w:rsidR="001E6902" w:rsidRPr="00005BA6">
        <w:rPr>
          <w:rFonts w:ascii="Arial" w:hAnsi="Arial" w:cs="Arial"/>
          <w:sz w:val="20"/>
          <w:szCs w:val="20"/>
          <w:lang w:val="en-US"/>
        </w:rPr>
        <w:t xml:space="preserve">. The proved injury diagnosis by autopsy was intracerebral bleeding. The IDB analysis of falls </w:t>
      </w:r>
      <w:r w:rsidR="00CF78B3" w:rsidRPr="00005BA6">
        <w:rPr>
          <w:rFonts w:ascii="Arial" w:hAnsi="Arial" w:cs="Arial"/>
          <w:sz w:val="20"/>
          <w:szCs w:val="20"/>
          <w:lang w:val="en-US"/>
        </w:rPr>
        <w:t xml:space="preserve">in infants </w:t>
      </w:r>
      <w:r w:rsidR="001E6902" w:rsidRPr="00005BA6">
        <w:rPr>
          <w:rFonts w:ascii="Arial" w:hAnsi="Arial" w:cs="Arial"/>
          <w:sz w:val="20"/>
          <w:szCs w:val="20"/>
          <w:lang w:val="en-US"/>
        </w:rPr>
        <w:t xml:space="preserve">out of parental beds ascertained (n=89) another injury picture without a single case of serious or fatal </w:t>
      </w:r>
      <w:r w:rsidR="00CF78B3" w:rsidRPr="00005BA6">
        <w:rPr>
          <w:rFonts w:ascii="Arial" w:hAnsi="Arial" w:cs="Arial"/>
          <w:sz w:val="20"/>
          <w:szCs w:val="20"/>
          <w:lang w:val="en-US"/>
        </w:rPr>
        <w:t xml:space="preserve">head </w:t>
      </w:r>
      <w:r w:rsidR="00AA2D95" w:rsidRPr="00005BA6">
        <w:rPr>
          <w:rFonts w:ascii="Arial" w:hAnsi="Arial" w:cs="Arial"/>
          <w:sz w:val="20"/>
          <w:szCs w:val="20"/>
          <w:lang w:val="en-US"/>
        </w:rPr>
        <w:t>injuries</w:t>
      </w:r>
      <w:r w:rsidR="001E6902" w:rsidRPr="00005BA6">
        <w:rPr>
          <w:rFonts w:ascii="Arial" w:hAnsi="Arial" w:cs="Arial"/>
          <w:sz w:val="20"/>
          <w:szCs w:val="20"/>
          <w:lang w:val="en-US"/>
        </w:rPr>
        <w:t>.</w:t>
      </w:r>
      <w:r w:rsidR="0039793F" w:rsidRPr="00005BA6">
        <w:rPr>
          <w:rFonts w:ascii="Arial" w:hAnsi="Arial" w:cs="Arial"/>
          <w:sz w:val="20"/>
          <w:szCs w:val="20"/>
          <w:lang w:val="en-US"/>
        </w:rPr>
        <w:t xml:space="preserve"> </w:t>
      </w:r>
    </w:p>
    <w:p w:rsidR="00445E88" w:rsidRPr="00005BA6" w:rsidRDefault="00445E88" w:rsidP="000434D0">
      <w:pPr>
        <w:pStyle w:val="Lijstalinea"/>
        <w:ind w:left="0"/>
        <w:jc w:val="left"/>
        <w:rPr>
          <w:rFonts w:ascii="Arial" w:hAnsi="Arial" w:cs="Arial"/>
          <w:sz w:val="20"/>
          <w:szCs w:val="20"/>
          <w:lang w:val="en-US"/>
        </w:rPr>
      </w:pPr>
    </w:p>
    <w:p w:rsidR="00005BA6" w:rsidRPr="000C1B6C" w:rsidRDefault="00005BA6" w:rsidP="000434D0">
      <w:pPr>
        <w:pStyle w:val="Geenafstand"/>
        <w:jc w:val="left"/>
        <w:rPr>
          <w:rFonts w:ascii="Arial" w:hAnsi="Arial" w:cs="Arial"/>
          <w:i/>
          <w:color w:val="0000FF"/>
          <w:sz w:val="20"/>
          <w:szCs w:val="20"/>
          <w:lang w:eastAsia="en-GB"/>
        </w:rPr>
      </w:pPr>
      <w:r w:rsidRPr="000C1B6C">
        <w:rPr>
          <w:rFonts w:ascii="Arial" w:hAnsi="Arial" w:cs="Arial"/>
          <w:i/>
          <w:color w:val="0000FF"/>
          <w:sz w:val="20"/>
          <w:szCs w:val="20"/>
          <w:lang w:eastAsia="en-GB"/>
        </w:rPr>
        <w:t>Use of data</w:t>
      </w:r>
    </w:p>
    <w:p w:rsidR="00B50BAB" w:rsidRPr="00005BA6" w:rsidRDefault="001E6902" w:rsidP="00B50BAB">
      <w:pPr>
        <w:pStyle w:val="Lijstalinea"/>
        <w:ind w:left="0"/>
        <w:jc w:val="left"/>
        <w:rPr>
          <w:rFonts w:ascii="Arial" w:hAnsi="Arial" w:cs="Arial"/>
          <w:sz w:val="20"/>
          <w:szCs w:val="20"/>
          <w:lang w:val="en-US"/>
        </w:rPr>
      </w:pPr>
      <w:r w:rsidRPr="00B50BAB">
        <w:rPr>
          <w:rFonts w:ascii="Arial" w:hAnsi="Arial" w:cs="Arial"/>
          <w:sz w:val="20"/>
          <w:szCs w:val="20"/>
          <w:lang w:val="en-US"/>
        </w:rPr>
        <w:t>The data is annually published via</w:t>
      </w:r>
      <w:r w:rsidR="00D14B4F" w:rsidRPr="00B50BAB">
        <w:rPr>
          <w:rFonts w:ascii="Arial" w:hAnsi="Arial" w:cs="Arial"/>
          <w:sz w:val="20"/>
          <w:szCs w:val="20"/>
          <w:lang w:val="en-US"/>
        </w:rPr>
        <w:t xml:space="preserve"> the</w:t>
      </w:r>
      <w:r w:rsidRPr="00B50BAB">
        <w:rPr>
          <w:rFonts w:ascii="Arial" w:hAnsi="Arial" w:cs="Arial"/>
          <w:sz w:val="20"/>
          <w:szCs w:val="20"/>
          <w:lang w:val="en-US"/>
        </w:rPr>
        <w:t xml:space="preserve"> internet:</w:t>
      </w:r>
      <w:r w:rsidR="00651996" w:rsidRPr="00B50BAB">
        <w:rPr>
          <w:rFonts w:ascii="Arial" w:hAnsi="Arial" w:cs="Arial"/>
          <w:sz w:val="20"/>
          <w:szCs w:val="20"/>
          <w:lang w:val="en-US"/>
        </w:rPr>
        <w:t xml:space="preserve"> </w:t>
      </w:r>
      <w:hyperlink r:id="rId8" w:history="1">
        <w:r w:rsidR="00B50BAB" w:rsidRPr="00B50BAB">
          <w:rPr>
            <w:rStyle w:val="Hyperlink"/>
            <w:rFonts w:ascii="Arial" w:hAnsi="Arial" w:cs="Arial"/>
            <w:sz w:val="20"/>
            <w:szCs w:val="20"/>
            <w:lang w:val="en-US"/>
          </w:rPr>
          <w:t>www.gesundheitsplattform.brandenburg.de</w:t>
        </w:r>
      </w:hyperlink>
      <w:r w:rsidR="00651996" w:rsidRPr="00B50BAB">
        <w:rPr>
          <w:rFonts w:ascii="Arial" w:hAnsi="Arial" w:cs="Arial"/>
          <w:sz w:val="20"/>
          <w:szCs w:val="20"/>
          <w:lang w:val="en-US"/>
        </w:rPr>
        <w:t>.</w:t>
      </w:r>
      <w:r w:rsidR="00B50BAB" w:rsidRPr="00B50BAB">
        <w:rPr>
          <w:rFonts w:ascii="Arial" w:hAnsi="Arial" w:cs="Arial"/>
          <w:sz w:val="20"/>
          <w:szCs w:val="20"/>
          <w:lang w:val="en-US"/>
        </w:rPr>
        <w:t xml:space="preserve"> </w:t>
      </w:r>
      <w:r w:rsidR="00B50BAB" w:rsidRPr="00005BA6">
        <w:rPr>
          <w:rFonts w:ascii="Arial" w:hAnsi="Arial" w:cs="Arial"/>
          <w:sz w:val="20"/>
          <w:szCs w:val="20"/>
          <w:lang w:val="en-US"/>
        </w:rPr>
        <w:t xml:space="preserve">The data is a component of a bi-annual publication “Accidents, Violence and Self-harm in Children and Adolescents” edited by the German Federal </w:t>
      </w:r>
      <w:proofErr w:type="spellStart"/>
      <w:r w:rsidR="00B50BAB" w:rsidRPr="00005BA6">
        <w:rPr>
          <w:rFonts w:ascii="Arial" w:hAnsi="Arial" w:cs="Arial"/>
          <w:sz w:val="20"/>
          <w:szCs w:val="20"/>
          <w:lang w:val="en-US"/>
        </w:rPr>
        <w:t>Statistic</w:t>
      </w:r>
      <w:proofErr w:type="spellEnd"/>
      <w:r w:rsidR="00B50BAB" w:rsidRPr="00005BA6">
        <w:rPr>
          <w:rFonts w:ascii="Arial" w:hAnsi="Arial" w:cs="Arial"/>
          <w:sz w:val="20"/>
          <w:szCs w:val="20"/>
          <w:lang w:val="en-US"/>
        </w:rPr>
        <w:t xml:space="preserve"> Office </w:t>
      </w:r>
      <w:r w:rsidR="00B50BAB" w:rsidRPr="00005BA6">
        <w:rPr>
          <w:rFonts w:ascii="Arial" w:hAnsi="Arial" w:cs="Arial"/>
          <w:bCs/>
          <w:sz w:val="20"/>
          <w:szCs w:val="20"/>
          <w:lang w:val="en-US"/>
        </w:rPr>
        <w:t>(www.destatatis.de)</w:t>
      </w:r>
      <w:r w:rsidR="00B50BAB" w:rsidRPr="00005BA6">
        <w:rPr>
          <w:rFonts w:ascii="Arial" w:hAnsi="Arial" w:cs="Arial"/>
          <w:sz w:val="20"/>
          <w:szCs w:val="20"/>
          <w:lang w:val="en-US"/>
        </w:rPr>
        <w:t xml:space="preserve">. </w:t>
      </w:r>
    </w:p>
    <w:p w:rsidR="00B50BAB" w:rsidRDefault="00B50BAB" w:rsidP="000434D0">
      <w:pPr>
        <w:pStyle w:val="Lijstalinea"/>
        <w:ind w:left="0"/>
        <w:jc w:val="left"/>
        <w:rPr>
          <w:rFonts w:ascii="Arial" w:hAnsi="Arial" w:cs="Arial"/>
          <w:sz w:val="20"/>
          <w:szCs w:val="20"/>
          <w:lang w:val="en-US"/>
        </w:rPr>
      </w:pPr>
    </w:p>
    <w:p w:rsidR="00B50BAB" w:rsidRDefault="00B50BAB" w:rsidP="000434D0">
      <w:pPr>
        <w:pStyle w:val="Lijstalinea"/>
        <w:ind w:left="0"/>
        <w:jc w:val="left"/>
        <w:rPr>
          <w:rFonts w:ascii="Arial" w:hAnsi="Arial" w:cs="Arial"/>
          <w:sz w:val="20"/>
          <w:szCs w:val="20"/>
          <w:lang w:val="en-US"/>
        </w:rPr>
      </w:pPr>
      <w:r w:rsidRPr="00B50BAB">
        <w:rPr>
          <w:rFonts w:ascii="Arial" w:hAnsi="Arial" w:cs="Arial"/>
          <w:sz w:val="20"/>
          <w:szCs w:val="20"/>
          <w:lang w:val="en-US"/>
        </w:rPr>
        <w:t xml:space="preserve">Brandenburg is </w:t>
      </w:r>
      <w:r w:rsidRPr="00B50BAB">
        <w:rPr>
          <w:rFonts w:ascii="Arial" w:hAnsi="Arial" w:cs="Arial"/>
          <w:sz w:val="20"/>
          <w:szCs w:val="20"/>
          <w:lang w:val="en-US"/>
        </w:rPr>
        <w:t xml:space="preserve">certified by the WHO as a </w:t>
      </w:r>
      <w:r>
        <w:rPr>
          <w:rFonts w:ascii="Arial" w:hAnsi="Arial" w:cs="Arial"/>
          <w:sz w:val="20"/>
          <w:szCs w:val="20"/>
          <w:lang w:val="en-US"/>
        </w:rPr>
        <w:t>Safe Community</w:t>
      </w:r>
      <w:r w:rsidRPr="00B50BAB">
        <w:rPr>
          <w:rFonts w:ascii="Arial" w:hAnsi="Arial" w:cs="Arial"/>
          <w:sz w:val="20"/>
          <w:szCs w:val="20"/>
          <w:lang w:val="en-US"/>
        </w:rPr>
        <w:t xml:space="preserve"> </w:t>
      </w:r>
      <w:r>
        <w:rPr>
          <w:rFonts w:ascii="Arial" w:hAnsi="Arial" w:cs="Arial"/>
          <w:sz w:val="20"/>
          <w:szCs w:val="20"/>
          <w:lang w:val="en-US"/>
        </w:rPr>
        <w:t>(</w:t>
      </w:r>
      <w:proofErr w:type="spellStart"/>
      <w:r>
        <w:rPr>
          <w:rFonts w:ascii="Arial" w:hAnsi="Arial" w:cs="Arial"/>
          <w:sz w:val="20"/>
          <w:szCs w:val="20"/>
          <w:lang w:val="en-US"/>
        </w:rPr>
        <w:t>SafeComm</w:t>
      </w:r>
      <w:proofErr w:type="spellEnd"/>
      <w:r>
        <w:rPr>
          <w:rFonts w:ascii="Arial" w:hAnsi="Arial" w:cs="Arial"/>
          <w:sz w:val="20"/>
          <w:szCs w:val="20"/>
          <w:lang w:val="en-US"/>
        </w:rPr>
        <w:t xml:space="preserve">) </w:t>
      </w:r>
      <w:r w:rsidRPr="00B50BAB">
        <w:rPr>
          <w:rFonts w:ascii="Arial" w:hAnsi="Arial" w:cs="Arial"/>
          <w:sz w:val="20"/>
          <w:szCs w:val="20"/>
          <w:lang w:val="en-US"/>
        </w:rPr>
        <w:t xml:space="preserve">region in 2009 and 2015 </w:t>
      </w:r>
      <w:r>
        <w:rPr>
          <w:rFonts w:ascii="Arial" w:hAnsi="Arial" w:cs="Arial"/>
          <w:sz w:val="20"/>
          <w:szCs w:val="20"/>
          <w:lang w:val="en-US"/>
        </w:rPr>
        <w:t>(</w:t>
      </w:r>
      <w:hyperlink r:id="rId9" w:history="1">
        <w:r w:rsidRPr="00DD26A9">
          <w:rPr>
            <w:rStyle w:val="Hyperlink"/>
            <w:rFonts w:ascii="Arial" w:hAnsi="Arial" w:cs="Arial"/>
            <w:sz w:val="20"/>
            <w:szCs w:val="20"/>
            <w:lang w:val="en-US"/>
          </w:rPr>
          <w:t>www.sicheres.brandenburg.de</w:t>
        </w:r>
      </w:hyperlink>
      <w:r w:rsidRPr="00B50BAB">
        <w:rPr>
          <w:rFonts w:ascii="Arial" w:hAnsi="Arial" w:cs="Arial"/>
          <w:sz w:val="20"/>
          <w:szCs w:val="20"/>
          <w:lang w:val="en-US"/>
        </w:rPr>
        <w:t>).</w:t>
      </w:r>
      <w:r>
        <w:rPr>
          <w:rFonts w:ascii="Arial" w:hAnsi="Arial" w:cs="Arial"/>
          <w:sz w:val="20"/>
          <w:szCs w:val="20"/>
          <w:lang w:val="en-US"/>
        </w:rPr>
        <w:t xml:space="preserve"> T</w:t>
      </w:r>
      <w:r w:rsidR="004A5210" w:rsidRPr="00005BA6">
        <w:rPr>
          <w:rFonts w:ascii="Arial" w:hAnsi="Arial" w:cs="Arial"/>
          <w:sz w:val="20"/>
          <w:szCs w:val="20"/>
          <w:lang w:val="en-US"/>
        </w:rPr>
        <w:t xml:space="preserve">he data is regularly </w:t>
      </w:r>
      <w:r w:rsidR="00690F23" w:rsidRPr="00005BA6">
        <w:rPr>
          <w:rFonts w:ascii="Arial" w:hAnsi="Arial" w:cs="Arial"/>
          <w:sz w:val="20"/>
          <w:szCs w:val="20"/>
          <w:lang w:val="en-US"/>
        </w:rPr>
        <w:t xml:space="preserve">used to identify population and environments most at risk thus providing key information to the </w:t>
      </w:r>
      <w:proofErr w:type="spellStart"/>
      <w:r>
        <w:rPr>
          <w:rFonts w:ascii="Arial" w:hAnsi="Arial" w:cs="Arial"/>
          <w:sz w:val="20"/>
          <w:szCs w:val="20"/>
          <w:lang w:val="en-US"/>
        </w:rPr>
        <w:t>SafeComm</w:t>
      </w:r>
      <w:proofErr w:type="spellEnd"/>
      <w:r>
        <w:rPr>
          <w:rFonts w:ascii="Arial" w:hAnsi="Arial" w:cs="Arial"/>
          <w:sz w:val="20"/>
          <w:szCs w:val="20"/>
          <w:lang w:val="en-US"/>
        </w:rPr>
        <w:t>-</w:t>
      </w:r>
      <w:r w:rsidR="004A5210" w:rsidRPr="00005BA6">
        <w:rPr>
          <w:rFonts w:ascii="Arial" w:hAnsi="Arial" w:cs="Arial"/>
          <w:sz w:val="20"/>
          <w:szCs w:val="20"/>
          <w:lang w:val="en-US"/>
        </w:rPr>
        <w:t>Steering Committee</w:t>
      </w:r>
      <w:r w:rsidR="006760C3" w:rsidRPr="00005BA6">
        <w:rPr>
          <w:rFonts w:ascii="Arial" w:hAnsi="Arial" w:cs="Arial"/>
          <w:sz w:val="20"/>
          <w:szCs w:val="20"/>
          <w:lang w:val="en-US"/>
        </w:rPr>
        <w:t xml:space="preserve"> (compiled of five ministries)</w:t>
      </w:r>
      <w:r w:rsidR="001661C0" w:rsidRPr="00005BA6">
        <w:rPr>
          <w:rFonts w:ascii="Arial" w:hAnsi="Arial" w:cs="Arial"/>
          <w:sz w:val="20"/>
          <w:szCs w:val="20"/>
          <w:lang w:val="en-US"/>
        </w:rPr>
        <w:t>.</w:t>
      </w:r>
      <w:r>
        <w:rPr>
          <w:rFonts w:ascii="Arial" w:hAnsi="Arial" w:cs="Arial"/>
          <w:sz w:val="20"/>
          <w:szCs w:val="20"/>
          <w:lang w:val="en-US"/>
        </w:rPr>
        <w:t xml:space="preserve"> </w:t>
      </w:r>
      <w:r w:rsidR="004A5210" w:rsidRPr="00005BA6">
        <w:rPr>
          <w:rFonts w:ascii="Arial" w:hAnsi="Arial" w:cs="Arial"/>
          <w:sz w:val="20"/>
          <w:szCs w:val="20"/>
          <w:lang w:val="en-US"/>
        </w:rPr>
        <w:t xml:space="preserve">The </w:t>
      </w:r>
      <w:proofErr w:type="spellStart"/>
      <w:r>
        <w:rPr>
          <w:rFonts w:ascii="Arial" w:hAnsi="Arial" w:cs="Arial"/>
          <w:sz w:val="20"/>
          <w:szCs w:val="20"/>
          <w:lang w:val="en-US"/>
        </w:rPr>
        <w:t>SafeComm</w:t>
      </w:r>
      <w:proofErr w:type="spellEnd"/>
      <w:r>
        <w:rPr>
          <w:rFonts w:ascii="Arial" w:hAnsi="Arial" w:cs="Arial"/>
          <w:sz w:val="20"/>
          <w:szCs w:val="20"/>
          <w:lang w:val="en-US"/>
        </w:rPr>
        <w:t>-</w:t>
      </w:r>
      <w:r w:rsidR="004A5210" w:rsidRPr="00005BA6">
        <w:rPr>
          <w:rFonts w:ascii="Arial" w:hAnsi="Arial" w:cs="Arial"/>
          <w:sz w:val="20"/>
          <w:szCs w:val="20"/>
          <w:lang w:val="en-US"/>
        </w:rPr>
        <w:t xml:space="preserve">Committee decides on the main areas of injury prevention. </w:t>
      </w:r>
    </w:p>
    <w:p w:rsidR="004A5210" w:rsidRPr="00005BA6" w:rsidRDefault="00B50BAB" w:rsidP="000434D0">
      <w:pPr>
        <w:pStyle w:val="Lijstalinea"/>
        <w:ind w:left="0"/>
        <w:jc w:val="left"/>
        <w:rPr>
          <w:rFonts w:ascii="Arial" w:hAnsi="Arial" w:cs="Arial"/>
          <w:sz w:val="20"/>
          <w:szCs w:val="20"/>
          <w:lang w:val="en-US"/>
        </w:rPr>
      </w:pPr>
      <w:r>
        <w:rPr>
          <w:rFonts w:ascii="Arial" w:hAnsi="Arial" w:cs="Arial"/>
          <w:sz w:val="20"/>
          <w:szCs w:val="20"/>
          <w:lang w:val="en-US"/>
        </w:rPr>
        <w:t>T</w:t>
      </w:r>
      <w:r w:rsidR="004A5210" w:rsidRPr="00005BA6">
        <w:rPr>
          <w:rFonts w:ascii="Arial" w:hAnsi="Arial" w:cs="Arial"/>
          <w:sz w:val="20"/>
          <w:szCs w:val="20"/>
          <w:lang w:val="en-US"/>
        </w:rPr>
        <w:t xml:space="preserve">he results are </w:t>
      </w:r>
      <w:r>
        <w:rPr>
          <w:rFonts w:ascii="Arial" w:hAnsi="Arial" w:cs="Arial"/>
          <w:sz w:val="20"/>
          <w:szCs w:val="20"/>
          <w:lang w:val="en-US"/>
        </w:rPr>
        <w:t xml:space="preserve">also </w:t>
      </w:r>
      <w:r w:rsidR="004A5210" w:rsidRPr="00005BA6">
        <w:rPr>
          <w:rFonts w:ascii="Arial" w:hAnsi="Arial" w:cs="Arial"/>
          <w:sz w:val="20"/>
          <w:szCs w:val="20"/>
          <w:lang w:val="en-US"/>
        </w:rPr>
        <w:t>presented to the six thematic working groups (e.g. on child injuries and violence) to decide on targeted injury prevention measures and how they can be best implemented at both regiona</w:t>
      </w:r>
      <w:r w:rsidR="00A6715B" w:rsidRPr="00005BA6">
        <w:rPr>
          <w:rFonts w:ascii="Arial" w:hAnsi="Arial" w:cs="Arial"/>
          <w:sz w:val="20"/>
          <w:szCs w:val="20"/>
          <w:lang w:val="en-US"/>
        </w:rPr>
        <w:t>l and community levels</w:t>
      </w:r>
      <w:r w:rsidR="00D14B4F" w:rsidRPr="00005BA6">
        <w:rPr>
          <w:rFonts w:ascii="Arial" w:hAnsi="Arial" w:cs="Arial"/>
          <w:sz w:val="20"/>
          <w:szCs w:val="20"/>
          <w:lang w:val="en-US"/>
        </w:rPr>
        <w:t>.</w:t>
      </w:r>
      <w:r w:rsidR="00A6715B" w:rsidRPr="00005BA6">
        <w:rPr>
          <w:rFonts w:ascii="Arial" w:hAnsi="Arial" w:cs="Arial"/>
          <w:sz w:val="20"/>
          <w:szCs w:val="20"/>
          <w:lang w:val="en-US"/>
        </w:rPr>
        <w:t xml:space="preserve"> </w:t>
      </w:r>
    </w:p>
    <w:p w:rsidR="00B50BAB" w:rsidRDefault="00B50BAB" w:rsidP="000434D0">
      <w:pPr>
        <w:pStyle w:val="Lijstalinea"/>
        <w:ind w:left="0"/>
        <w:jc w:val="left"/>
        <w:rPr>
          <w:rFonts w:ascii="Arial" w:hAnsi="Arial" w:cs="Arial"/>
          <w:sz w:val="20"/>
          <w:szCs w:val="20"/>
          <w:lang w:val="en-US"/>
        </w:rPr>
      </w:pPr>
    </w:p>
    <w:p w:rsidR="00B50BAB" w:rsidRPr="00005BA6" w:rsidRDefault="00445E88" w:rsidP="00B50BAB">
      <w:pPr>
        <w:pStyle w:val="Lijstalinea"/>
        <w:ind w:left="0"/>
        <w:jc w:val="left"/>
        <w:rPr>
          <w:rFonts w:ascii="Arial" w:hAnsi="Arial" w:cs="Arial"/>
          <w:sz w:val="20"/>
          <w:szCs w:val="20"/>
          <w:lang w:val="en-US"/>
        </w:rPr>
      </w:pPr>
      <w:r w:rsidRPr="00005BA6">
        <w:rPr>
          <w:rFonts w:ascii="Arial" w:hAnsi="Arial" w:cs="Arial"/>
          <w:sz w:val="20"/>
          <w:szCs w:val="20"/>
          <w:lang w:val="en-US"/>
        </w:rPr>
        <w:t xml:space="preserve">Hospitals </w:t>
      </w:r>
      <w:r w:rsidR="00CC47DE" w:rsidRPr="00005BA6">
        <w:rPr>
          <w:rFonts w:ascii="Arial" w:hAnsi="Arial" w:cs="Arial"/>
          <w:sz w:val="20"/>
          <w:szCs w:val="20"/>
          <w:lang w:val="en-US"/>
        </w:rPr>
        <w:t>utiliz</w:t>
      </w:r>
      <w:r w:rsidRPr="00005BA6">
        <w:rPr>
          <w:rFonts w:ascii="Arial" w:hAnsi="Arial" w:cs="Arial"/>
          <w:sz w:val="20"/>
          <w:szCs w:val="20"/>
          <w:lang w:val="en-US"/>
        </w:rPr>
        <w:t xml:space="preserve">e </w:t>
      </w:r>
      <w:r w:rsidR="00CC47DE" w:rsidRPr="00005BA6">
        <w:rPr>
          <w:rFonts w:ascii="Arial" w:hAnsi="Arial" w:cs="Arial"/>
          <w:sz w:val="20"/>
          <w:szCs w:val="20"/>
          <w:lang w:val="en-US"/>
        </w:rPr>
        <w:t>the data for research</w:t>
      </w:r>
      <w:r w:rsidRPr="00005BA6">
        <w:rPr>
          <w:rFonts w:ascii="Arial" w:hAnsi="Arial" w:cs="Arial"/>
          <w:sz w:val="20"/>
          <w:szCs w:val="20"/>
          <w:lang w:val="en-US"/>
        </w:rPr>
        <w:t xml:space="preserve"> and </w:t>
      </w:r>
      <w:r w:rsidR="00CC47DE" w:rsidRPr="00005BA6">
        <w:rPr>
          <w:rFonts w:ascii="Arial" w:hAnsi="Arial" w:cs="Arial"/>
          <w:sz w:val="20"/>
          <w:szCs w:val="20"/>
          <w:lang w:val="en-US"/>
        </w:rPr>
        <w:t>to inform patients about risks and safety precautions and thus gaining a reputation as a centre of heal</w:t>
      </w:r>
      <w:r w:rsidRPr="00005BA6">
        <w:rPr>
          <w:rFonts w:ascii="Arial" w:hAnsi="Arial" w:cs="Arial"/>
          <w:sz w:val="20"/>
          <w:szCs w:val="20"/>
          <w:lang w:val="en-US"/>
        </w:rPr>
        <w:t>th promotion in the community</w:t>
      </w:r>
      <w:r w:rsidR="00815665" w:rsidRPr="00005BA6">
        <w:rPr>
          <w:rFonts w:ascii="Arial" w:hAnsi="Arial" w:cs="Arial"/>
          <w:sz w:val="20"/>
          <w:szCs w:val="20"/>
          <w:lang w:val="en-US"/>
        </w:rPr>
        <w:t xml:space="preserve"> (see publications)</w:t>
      </w:r>
      <w:r w:rsidR="00545FAB" w:rsidRPr="00005BA6">
        <w:rPr>
          <w:rFonts w:ascii="Arial" w:hAnsi="Arial" w:cs="Arial"/>
          <w:sz w:val="20"/>
          <w:szCs w:val="20"/>
          <w:lang w:val="en-US"/>
        </w:rPr>
        <w:t>.</w:t>
      </w:r>
      <w:r w:rsidR="00B50BAB">
        <w:rPr>
          <w:rFonts w:ascii="Arial" w:hAnsi="Arial" w:cs="Arial"/>
          <w:sz w:val="20"/>
          <w:szCs w:val="20"/>
          <w:lang w:val="en-US"/>
        </w:rPr>
        <w:t xml:space="preserve"> </w:t>
      </w:r>
      <w:r w:rsidR="00B50BAB" w:rsidRPr="00005BA6">
        <w:rPr>
          <w:rFonts w:ascii="Arial" w:hAnsi="Arial" w:cs="Arial"/>
          <w:bCs/>
          <w:sz w:val="20"/>
          <w:szCs w:val="20"/>
          <w:lang w:val="en-US"/>
        </w:rPr>
        <w:t>Information on fact based injury prevention for pediatricians published in va</w:t>
      </w:r>
      <w:r w:rsidR="00B50BAB">
        <w:rPr>
          <w:rFonts w:ascii="Arial" w:hAnsi="Arial" w:cs="Arial"/>
          <w:bCs/>
          <w:sz w:val="20"/>
          <w:szCs w:val="20"/>
          <w:lang w:val="en-US"/>
        </w:rPr>
        <w:t>rious German pediatric journals.</w:t>
      </w:r>
    </w:p>
    <w:p w:rsidR="004B4873" w:rsidRPr="00005BA6" w:rsidRDefault="004B4873" w:rsidP="000434D0">
      <w:pPr>
        <w:pStyle w:val="Lijstalinea"/>
        <w:ind w:left="0"/>
        <w:jc w:val="left"/>
        <w:rPr>
          <w:rFonts w:ascii="Arial" w:hAnsi="Arial" w:cs="Arial"/>
          <w:sz w:val="20"/>
          <w:szCs w:val="20"/>
          <w:lang w:val="en-US"/>
        </w:rPr>
      </w:pPr>
    </w:p>
    <w:p w:rsidR="001E6902" w:rsidRPr="00005BA6" w:rsidRDefault="001E6902" w:rsidP="00B50BAB">
      <w:pPr>
        <w:pStyle w:val="Lijstalinea"/>
        <w:ind w:left="0"/>
        <w:jc w:val="left"/>
        <w:rPr>
          <w:rFonts w:ascii="Arial" w:hAnsi="Arial" w:cs="Arial"/>
          <w:sz w:val="20"/>
          <w:szCs w:val="20"/>
          <w:lang w:val="en-US"/>
        </w:rPr>
      </w:pPr>
      <w:r w:rsidRPr="00005BA6">
        <w:rPr>
          <w:rFonts w:ascii="Arial" w:hAnsi="Arial" w:cs="Arial"/>
          <w:sz w:val="20"/>
          <w:szCs w:val="20"/>
          <w:lang w:val="en-US"/>
        </w:rPr>
        <w:t xml:space="preserve">The data is used for improving product standards by the German DIN </w:t>
      </w:r>
      <w:r w:rsidR="00A6715B" w:rsidRPr="00005BA6">
        <w:rPr>
          <w:rFonts w:ascii="Arial" w:hAnsi="Arial" w:cs="Arial"/>
          <w:sz w:val="20"/>
          <w:szCs w:val="20"/>
          <w:lang w:val="en-US"/>
        </w:rPr>
        <w:t xml:space="preserve">Consumer </w:t>
      </w:r>
      <w:r w:rsidRPr="00005BA6">
        <w:rPr>
          <w:rFonts w:ascii="Arial" w:hAnsi="Arial" w:cs="Arial"/>
          <w:sz w:val="20"/>
          <w:szCs w:val="20"/>
          <w:lang w:val="en-US"/>
        </w:rPr>
        <w:t xml:space="preserve">Council and </w:t>
      </w:r>
      <w:r w:rsidR="00121E45" w:rsidRPr="00005BA6">
        <w:rPr>
          <w:rFonts w:ascii="Arial" w:hAnsi="Arial" w:cs="Arial"/>
          <w:sz w:val="20"/>
          <w:szCs w:val="20"/>
          <w:lang w:val="en-US"/>
        </w:rPr>
        <w:t xml:space="preserve">the Child Safety Working Group of </w:t>
      </w:r>
      <w:r w:rsidRPr="00005BA6">
        <w:rPr>
          <w:rFonts w:ascii="Arial" w:hAnsi="Arial" w:cs="Arial"/>
          <w:sz w:val="20"/>
          <w:szCs w:val="20"/>
          <w:lang w:val="en-US"/>
        </w:rPr>
        <w:t>ANEC</w:t>
      </w:r>
      <w:r w:rsidR="00121E45" w:rsidRPr="00005BA6">
        <w:rPr>
          <w:rFonts w:ascii="Arial" w:hAnsi="Arial" w:cs="Arial"/>
          <w:sz w:val="20"/>
          <w:szCs w:val="20"/>
          <w:lang w:val="en-US"/>
        </w:rPr>
        <w:t xml:space="preserve"> (</w:t>
      </w:r>
      <w:r w:rsidR="00121E45" w:rsidRPr="00005BA6">
        <w:rPr>
          <w:rFonts w:ascii="Arial" w:hAnsi="Arial" w:cs="Arial"/>
          <w:sz w:val="20"/>
          <w:szCs w:val="20"/>
          <w:lang w:val="en"/>
        </w:rPr>
        <w:t xml:space="preserve">European Association for the Co-ordination of Consumer Representation in </w:t>
      </w:r>
      <w:proofErr w:type="spellStart"/>
      <w:r w:rsidR="00121E45" w:rsidRPr="00005BA6">
        <w:rPr>
          <w:rFonts w:ascii="Arial" w:hAnsi="Arial" w:cs="Arial"/>
          <w:sz w:val="20"/>
          <w:szCs w:val="20"/>
          <w:lang w:val="en"/>
        </w:rPr>
        <w:t>Standardisation</w:t>
      </w:r>
      <w:proofErr w:type="spellEnd"/>
      <w:r w:rsidR="00121E45" w:rsidRPr="00005BA6">
        <w:rPr>
          <w:rFonts w:ascii="Arial" w:hAnsi="Arial" w:cs="Arial"/>
          <w:sz w:val="20"/>
          <w:szCs w:val="20"/>
          <w:lang w:val="en"/>
        </w:rPr>
        <w:t>)</w:t>
      </w:r>
      <w:r w:rsidRPr="00005BA6">
        <w:rPr>
          <w:rFonts w:ascii="Arial" w:hAnsi="Arial" w:cs="Arial"/>
          <w:sz w:val="20"/>
          <w:szCs w:val="20"/>
          <w:lang w:val="en-US"/>
        </w:rPr>
        <w:t>.</w:t>
      </w:r>
    </w:p>
    <w:p w:rsidR="00121E45" w:rsidRPr="00005BA6" w:rsidRDefault="00545FAB" w:rsidP="00B50BAB">
      <w:pPr>
        <w:pStyle w:val="Lijstalinea"/>
        <w:ind w:left="0"/>
        <w:jc w:val="left"/>
        <w:rPr>
          <w:rFonts w:ascii="Arial" w:hAnsi="Arial" w:cs="Arial"/>
          <w:sz w:val="20"/>
          <w:szCs w:val="20"/>
          <w:lang w:val="en-US"/>
        </w:rPr>
      </w:pPr>
      <w:r w:rsidRPr="00005BA6">
        <w:rPr>
          <w:rFonts w:ascii="Arial" w:hAnsi="Arial" w:cs="Arial"/>
          <w:bCs/>
          <w:sz w:val="20"/>
          <w:szCs w:val="20"/>
          <w:lang w:val="en-US"/>
        </w:rPr>
        <w:t>Safe Kids Germany (</w:t>
      </w:r>
      <w:proofErr w:type="spellStart"/>
      <w:r w:rsidRPr="00005BA6">
        <w:rPr>
          <w:rFonts w:ascii="Arial" w:hAnsi="Arial" w:cs="Arial"/>
          <w:bCs/>
          <w:sz w:val="20"/>
          <w:szCs w:val="20"/>
          <w:lang w:val="en-US"/>
        </w:rPr>
        <w:t>Bundesarbeitsgemeinschaft</w:t>
      </w:r>
      <w:proofErr w:type="spellEnd"/>
      <w:r w:rsidRPr="00005BA6">
        <w:rPr>
          <w:rFonts w:ascii="Arial" w:hAnsi="Arial" w:cs="Arial"/>
          <w:bCs/>
          <w:sz w:val="20"/>
          <w:szCs w:val="20"/>
          <w:lang w:val="en-US"/>
        </w:rPr>
        <w:t xml:space="preserve"> </w:t>
      </w:r>
      <w:proofErr w:type="spellStart"/>
      <w:r w:rsidR="00EF3E13" w:rsidRPr="00005BA6">
        <w:rPr>
          <w:rFonts w:ascii="Arial" w:hAnsi="Arial" w:cs="Arial"/>
          <w:bCs/>
          <w:sz w:val="20"/>
          <w:szCs w:val="20"/>
          <w:lang w:val="en-US"/>
        </w:rPr>
        <w:t>M</w:t>
      </w:r>
      <w:r w:rsidRPr="00005BA6">
        <w:rPr>
          <w:rFonts w:ascii="Arial" w:hAnsi="Arial" w:cs="Arial"/>
          <w:bCs/>
          <w:sz w:val="20"/>
          <w:szCs w:val="20"/>
          <w:lang w:val="en-US"/>
        </w:rPr>
        <w:t>ehr</w:t>
      </w:r>
      <w:proofErr w:type="spellEnd"/>
      <w:r w:rsidRPr="00005BA6">
        <w:rPr>
          <w:rFonts w:ascii="Arial" w:hAnsi="Arial" w:cs="Arial"/>
          <w:bCs/>
          <w:sz w:val="20"/>
          <w:szCs w:val="20"/>
          <w:lang w:val="en-US"/>
        </w:rPr>
        <w:t xml:space="preserve"> </w:t>
      </w:r>
      <w:proofErr w:type="spellStart"/>
      <w:r w:rsidR="00EF3E13" w:rsidRPr="00005BA6">
        <w:rPr>
          <w:rFonts w:ascii="Arial" w:hAnsi="Arial" w:cs="Arial"/>
          <w:bCs/>
          <w:sz w:val="20"/>
          <w:szCs w:val="20"/>
          <w:lang w:val="en-US"/>
        </w:rPr>
        <w:t>S</w:t>
      </w:r>
      <w:r w:rsidRPr="00005BA6">
        <w:rPr>
          <w:rFonts w:ascii="Arial" w:hAnsi="Arial" w:cs="Arial"/>
          <w:bCs/>
          <w:sz w:val="20"/>
          <w:szCs w:val="20"/>
          <w:lang w:val="en-US"/>
        </w:rPr>
        <w:t>icherheit</w:t>
      </w:r>
      <w:proofErr w:type="spellEnd"/>
      <w:r w:rsidRPr="00005BA6">
        <w:rPr>
          <w:rFonts w:ascii="Arial" w:hAnsi="Arial" w:cs="Arial"/>
          <w:bCs/>
          <w:sz w:val="20"/>
          <w:szCs w:val="20"/>
          <w:lang w:val="en-US"/>
        </w:rPr>
        <w:t xml:space="preserve"> </w:t>
      </w:r>
      <w:proofErr w:type="spellStart"/>
      <w:r w:rsidR="0076041F" w:rsidRPr="00005BA6">
        <w:rPr>
          <w:rFonts w:ascii="Arial" w:hAnsi="Arial" w:cs="Arial"/>
          <w:bCs/>
          <w:sz w:val="20"/>
          <w:szCs w:val="20"/>
          <w:lang w:val="en-US"/>
        </w:rPr>
        <w:t>für</w:t>
      </w:r>
      <w:proofErr w:type="spellEnd"/>
      <w:r w:rsidR="0076041F" w:rsidRPr="00005BA6">
        <w:rPr>
          <w:rFonts w:ascii="Arial" w:hAnsi="Arial" w:cs="Arial"/>
          <w:bCs/>
          <w:sz w:val="20"/>
          <w:szCs w:val="20"/>
          <w:lang w:val="en-US"/>
        </w:rPr>
        <w:t xml:space="preserve"> Kinder </w:t>
      </w:r>
      <w:proofErr w:type="spellStart"/>
      <w:r w:rsidRPr="00005BA6">
        <w:rPr>
          <w:rFonts w:ascii="Arial" w:hAnsi="Arial" w:cs="Arial"/>
          <w:bCs/>
          <w:sz w:val="20"/>
          <w:szCs w:val="20"/>
          <w:lang w:val="en-US"/>
        </w:rPr>
        <w:t>e.V</w:t>
      </w:r>
      <w:proofErr w:type="spellEnd"/>
      <w:r w:rsidRPr="00005BA6">
        <w:rPr>
          <w:rFonts w:ascii="Arial" w:hAnsi="Arial" w:cs="Arial"/>
          <w:bCs/>
          <w:sz w:val="20"/>
          <w:szCs w:val="20"/>
          <w:lang w:val="en-US"/>
        </w:rPr>
        <w:t xml:space="preserve">.) </w:t>
      </w:r>
      <w:r w:rsidR="004A5210" w:rsidRPr="00005BA6">
        <w:rPr>
          <w:rFonts w:ascii="Arial" w:hAnsi="Arial" w:cs="Arial"/>
          <w:bCs/>
          <w:sz w:val="20"/>
          <w:szCs w:val="20"/>
          <w:lang w:val="en-US"/>
        </w:rPr>
        <w:t>uses the</w:t>
      </w:r>
      <w:r w:rsidR="00CC47DE" w:rsidRPr="00005BA6">
        <w:rPr>
          <w:rFonts w:ascii="Arial" w:hAnsi="Arial" w:cs="Arial"/>
          <w:sz w:val="20"/>
          <w:szCs w:val="20"/>
          <w:lang w:val="en-US"/>
        </w:rPr>
        <w:t xml:space="preserve"> IDB </w:t>
      </w:r>
      <w:r w:rsidR="004A5210" w:rsidRPr="00005BA6">
        <w:rPr>
          <w:rFonts w:ascii="Arial" w:hAnsi="Arial" w:cs="Arial"/>
          <w:sz w:val="20"/>
          <w:szCs w:val="20"/>
          <w:lang w:val="en-US"/>
        </w:rPr>
        <w:t xml:space="preserve">data </w:t>
      </w:r>
      <w:r w:rsidR="00CC47DE" w:rsidRPr="00005BA6">
        <w:rPr>
          <w:rFonts w:ascii="Arial" w:hAnsi="Arial" w:cs="Arial"/>
          <w:sz w:val="20"/>
          <w:szCs w:val="20"/>
          <w:lang w:val="en-US"/>
        </w:rPr>
        <w:t xml:space="preserve">to recommend age </w:t>
      </w:r>
      <w:r w:rsidR="009C11CB" w:rsidRPr="00005BA6">
        <w:rPr>
          <w:rFonts w:ascii="Arial" w:hAnsi="Arial" w:cs="Arial"/>
          <w:sz w:val="20"/>
          <w:szCs w:val="20"/>
          <w:lang w:val="en-US"/>
        </w:rPr>
        <w:t>specific</w:t>
      </w:r>
      <w:r w:rsidR="00CC47DE" w:rsidRPr="00005BA6">
        <w:rPr>
          <w:rFonts w:ascii="Arial" w:hAnsi="Arial" w:cs="Arial"/>
          <w:sz w:val="20"/>
          <w:szCs w:val="20"/>
          <w:lang w:val="en-US"/>
        </w:rPr>
        <w:t xml:space="preserve"> injury prevention measures nationwide</w:t>
      </w:r>
      <w:r w:rsidR="004A5210" w:rsidRPr="00005BA6">
        <w:rPr>
          <w:rFonts w:ascii="Arial" w:hAnsi="Arial" w:cs="Arial"/>
          <w:sz w:val="20"/>
          <w:szCs w:val="20"/>
          <w:lang w:val="en-US"/>
        </w:rPr>
        <w:t xml:space="preserve"> (</w:t>
      </w:r>
      <w:r w:rsidR="0076041F" w:rsidRPr="00005BA6">
        <w:rPr>
          <w:rFonts w:ascii="Arial" w:hAnsi="Arial" w:cs="Arial"/>
          <w:sz w:val="20"/>
          <w:szCs w:val="20"/>
          <w:lang w:val="en-US"/>
        </w:rPr>
        <w:t>e.g.</w:t>
      </w:r>
      <w:r w:rsidR="004A5210" w:rsidRPr="00005BA6">
        <w:rPr>
          <w:rFonts w:ascii="Arial" w:hAnsi="Arial" w:cs="Arial"/>
          <w:sz w:val="20"/>
          <w:szCs w:val="20"/>
          <w:lang w:val="en-US"/>
        </w:rPr>
        <w:t xml:space="preserve"> campaign how to avoid injuries due to animals)</w:t>
      </w:r>
      <w:r w:rsidR="00B50BAB">
        <w:rPr>
          <w:rFonts w:ascii="Arial" w:hAnsi="Arial" w:cs="Arial"/>
          <w:sz w:val="20"/>
          <w:szCs w:val="20"/>
          <w:lang w:val="en-US"/>
        </w:rPr>
        <w:t xml:space="preserve">. </w:t>
      </w:r>
      <w:r w:rsidR="00121E45" w:rsidRPr="00005BA6">
        <w:rPr>
          <w:rFonts w:ascii="Arial" w:hAnsi="Arial" w:cs="Arial"/>
          <w:bCs/>
          <w:sz w:val="20"/>
          <w:szCs w:val="20"/>
          <w:lang w:val="en-US"/>
        </w:rPr>
        <w:t xml:space="preserve">The National Center for Early Family Support (NZFH) uses the data to inform young parents </w:t>
      </w:r>
      <w:r w:rsidR="0076041F" w:rsidRPr="00005BA6">
        <w:rPr>
          <w:rFonts w:ascii="Arial" w:hAnsi="Arial" w:cs="Arial"/>
          <w:bCs/>
          <w:sz w:val="20"/>
          <w:szCs w:val="20"/>
          <w:lang w:val="en-US"/>
        </w:rPr>
        <w:t xml:space="preserve">and caregivers </w:t>
      </w:r>
      <w:r w:rsidR="00121E45" w:rsidRPr="00005BA6">
        <w:rPr>
          <w:rFonts w:ascii="Arial" w:hAnsi="Arial" w:cs="Arial"/>
          <w:bCs/>
          <w:sz w:val="20"/>
          <w:szCs w:val="20"/>
          <w:lang w:val="en-US"/>
        </w:rPr>
        <w:t>how to avoid injuries in early childhood</w:t>
      </w:r>
    </w:p>
    <w:p w:rsidR="00CC47DE" w:rsidRPr="00005BA6" w:rsidRDefault="00CC47DE" w:rsidP="000434D0">
      <w:pPr>
        <w:pStyle w:val="Lijstalinea"/>
        <w:ind w:left="0"/>
        <w:jc w:val="left"/>
        <w:rPr>
          <w:rFonts w:ascii="Arial" w:hAnsi="Arial" w:cs="Arial"/>
          <w:sz w:val="20"/>
          <w:szCs w:val="20"/>
          <w:lang w:val="en-US"/>
        </w:rPr>
      </w:pPr>
    </w:p>
    <w:p w:rsidR="00005BA6" w:rsidRPr="000C1B6C" w:rsidRDefault="00005BA6" w:rsidP="000434D0">
      <w:pPr>
        <w:pStyle w:val="Geenafstand"/>
        <w:jc w:val="left"/>
        <w:rPr>
          <w:rFonts w:ascii="Arial" w:hAnsi="Arial" w:cs="Arial"/>
          <w:color w:val="auto"/>
          <w:sz w:val="20"/>
          <w:szCs w:val="20"/>
        </w:rPr>
      </w:pPr>
      <w:r w:rsidRPr="000C1B6C">
        <w:rPr>
          <w:rFonts w:ascii="Arial" w:hAnsi="Arial" w:cs="Arial"/>
          <w:i/>
          <w:color w:val="0000FF"/>
          <w:sz w:val="20"/>
          <w:szCs w:val="20"/>
          <w:lang w:eastAsia="en-GB"/>
        </w:rPr>
        <w:t>Future outlook</w:t>
      </w:r>
      <w:r w:rsidRPr="000C1B6C">
        <w:rPr>
          <w:rFonts w:ascii="Arial" w:hAnsi="Arial" w:cs="Arial"/>
          <w:color w:val="auto"/>
          <w:sz w:val="20"/>
          <w:szCs w:val="20"/>
        </w:rPr>
        <w:t xml:space="preserve"> </w:t>
      </w:r>
    </w:p>
    <w:p w:rsidR="00EF3E13" w:rsidRPr="00005BA6" w:rsidRDefault="00BF6FD6" w:rsidP="000434D0">
      <w:pPr>
        <w:pStyle w:val="Lijstalinea"/>
        <w:ind w:left="0"/>
        <w:jc w:val="left"/>
        <w:rPr>
          <w:rFonts w:ascii="Arial" w:hAnsi="Arial" w:cs="Arial"/>
          <w:sz w:val="20"/>
          <w:szCs w:val="20"/>
          <w:lang w:val="en-US"/>
        </w:rPr>
      </w:pPr>
      <w:r w:rsidRPr="00005BA6">
        <w:rPr>
          <w:rFonts w:ascii="Arial" w:hAnsi="Arial" w:cs="Arial"/>
          <w:sz w:val="20"/>
          <w:szCs w:val="20"/>
          <w:lang w:val="en-US"/>
        </w:rPr>
        <w:t>Most important is to keep the process of IDB data collection, analysis and reporting ongoing</w:t>
      </w:r>
      <w:r w:rsidR="00B41D98" w:rsidRPr="00005BA6">
        <w:rPr>
          <w:rFonts w:ascii="Arial" w:hAnsi="Arial" w:cs="Arial"/>
          <w:sz w:val="20"/>
          <w:szCs w:val="20"/>
          <w:lang w:val="en-US"/>
        </w:rPr>
        <w:t xml:space="preserve"> and</w:t>
      </w:r>
      <w:r w:rsidR="00765077" w:rsidRPr="00005BA6">
        <w:rPr>
          <w:rFonts w:ascii="Arial" w:hAnsi="Arial" w:cs="Arial"/>
          <w:sz w:val="20"/>
          <w:szCs w:val="20"/>
          <w:lang w:val="en-US"/>
        </w:rPr>
        <w:t xml:space="preserve"> </w:t>
      </w:r>
      <w:r w:rsidR="00B41D98" w:rsidRPr="00005BA6">
        <w:rPr>
          <w:rFonts w:ascii="Arial" w:hAnsi="Arial" w:cs="Arial"/>
          <w:sz w:val="20"/>
          <w:szCs w:val="20"/>
          <w:lang w:val="en-US"/>
        </w:rPr>
        <w:t xml:space="preserve">to </w:t>
      </w:r>
      <w:r w:rsidRPr="00005BA6">
        <w:rPr>
          <w:rFonts w:ascii="Arial" w:hAnsi="Arial" w:cs="Arial"/>
          <w:sz w:val="20"/>
          <w:szCs w:val="20"/>
          <w:lang w:val="en-US"/>
        </w:rPr>
        <w:t>provid</w:t>
      </w:r>
      <w:r w:rsidR="00B41D98" w:rsidRPr="00005BA6">
        <w:rPr>
          <w:rFonts w:ascii="Arial" w:hAnsi="Arial" w:cs="Arial"/>
          <w:sz w:val="20"/>
          <w:szCs w:val="20"/>
          <w:lang w:val="en-US"/>
        </w:rPr>
        <w:t>e</w:t>
      </w:r>
      <w:r w:rsidRPr="00005BA6">
        <w:rPr>
          <w:rFonts w:ascii="Arial" w:hAnsi="Arial" w:cs="Arial"/>
          <w:sz w:val="20"/>
          <w:szCs w:val="20"/>
          <w:lang w:val="en-US"/>
        </w:rPr>
        <w:t xml:space="preserve"> stakeholders with </w:t>
      </w:r>
      <w:r w:rsidR="00EF3E13" w:rsidRPr="00005BA6">
        <w:rPr>
          <w:rFonts w:ascii="Arial" w:hAnsi="Arial" w:cs="Arial"/>
          <w:sz w:val="20"/>
          <w:szCs w:val="20"/>
          <w:lang w:val="en-US"/>
        </w:rPr>
        <w:t xml:space="preserve">information to </w:t>
      </w:r>
      <w:r w:rsidR="00754113" w:rsidRPr="00005BA6">
        <w:rPr>
          <w:rFonts w:ascii="Arial" w:hAnsi="Arial" w:cs="Arial"/>
          <w:sz w:val="20"/>
          <w:szCs w:val="20"/>
          <w:lang w:val="en-US"/>
        </w:rPr>
        <w:t>fine-tune</w:t>
      </w:r>
      <w:r w:rsidR="00EF3E13" w:rsidRPr="00005BA6">
        <w:rPr>
          <w:rFonts w:ascii="Arial" w:hAnsi="Arial" w:cs="Arial"/>
          <w:sz w:val="20"/>
          <w:szCs w:val="20"/>
          <w:lang w:val="en-US"/>
        </w:rPr>
        <w:t xml:space="preserve"> their injury prevention measures, to set up new targets or </w:t>
      </w:r>
      <w:r w:rsidR="00B41D98" w:rsidRPr="00005BA6">
        <w:rPr>
          <w:rFonts w:ascii="Arial" w:hAnsi="Arial" w:cs="Arial"/>
          <w:sz w:val="20"/>
          <w:szCs w:val="20"/>
          <w:lang w:val="en-US"/>
        </w:rPr>
        <w:t xml:space="preserve">to </w:t>
      </w:r>
      <w:r w:rsidR="00EF3E13" w:rsidRPr="00005BA6">
        <w:rPr>
          <w:rFonts w:ascii="Arial" w:hAnsi="Arial" w:cs="Arial"/>
          <w:sz w:val="20"/>
          <w:szCs w:val="20"/>
          <w:lang w:val="en-US"/>
        </w:rPr>
        <w:t>improve product standards.</w:t>
      </w:r>
    </w:p>
    <w:p w:rsidR="00445E88" w:rsidRDefault="00445E88" w:rsidP="000434D0">
      <w:pPr>
        <w:pStyle w:val="Lijstalinea"/>
        <w:ind w:left="0"/>
        <w:jc w:val="left"/>
        <w:rPr>
          <w:rFonts w:ascii="Arial" w:hAnsi="Arial" w:cs="Arial"/>
          <w:sz w:val="20"/>
          <w:szCs w:val="20"/>
          <w:lang w:val="en-US"/>
        </w:rPr>
      </w:pPr>
    </w:p>
    <w:p w:rsidR="00005BA6" w:rsidRPr="000C1B6C" w:rsidRDefault="00005BA6" w:rsidP="000434D0">
      <w:pPr>
        <w:pStyle w:val="Geenafstand"/>
        <w:jc w:val="left"/>
        <w:rPr>
          <w:rFonts w:ascii="Arial" w:hAnsi="Arial" w:cs="Arial"/>
          <w:color w:val="0000FF"/>
          <w:sz w:val="20"/>
          <w:szCs w:val="20"/>
          <w:lang w:val="lb-LU"/>
        </w:rPr>
      </w:pPr>
      <w:r w:rsidRPr="000C1B6C">
        <w:rPr>
          <w:rFonts w:ascii="Arial" w:hAnsi="Arial" w:cs="Arial"/>
          <w:color w:val="0000FF"/>
          <w:sz w:val="20"/>
          <w:szCs w:val="20"/>
          <w:lang w:val="lb-LU"/>
        </w:rPr>
        <w:t xml:space="preserve">More information: </w:t>
      </w:r>
    </w:p>
    <w:p w:rsidR="00005BA6" w:rsidRDefault="00005BA6" w:rsidP="000434D0">
      <w:pPr>
        <w:pStyle w:val="Lijstalinea"/>
        <w:ind w:left="0"/>
        <w:jc w:val="left"/>
        <w:rPr>
          <w:rStyle w:val="Hyperlink"/>
          <w:rFonts w:ascii="Arial" w:hAnsi="Arial" w:cs="Arial"/>
          <w:sz w:val="20"/>
          <w:szCs w:val="20"/>
        </w:rPr>
      </w:pPr>
      <w:hyperlink r:id="rId10" w:history="1">
        <w:r w:rsidRPr="00005BA6">
          <w:rPr>
            <w:rStyle w:val="Hyperlink"/>
            <w:rFonts w:ascii="Arial" w:hAnsi="Arial" w:cs="Arial"/>
            <w:sz w:val="20"/>
            <w:szCs w:val="20"/>
            <w:lang w:val="en-GB"/>
          </w:rPr>
          <w:t>gabriele.ellsaesser@lavg.brandenburg.de</w:t>
        </w:r>
      </w:hyperlink>
    </w:p>
    <w:p w:rsidR="00005BA6" w:rsidRDefault="00005BA6" w:rsidP="000434D0">
      <w:pPr>
        <w:pStyle w:val="Lijstalinea"/>
        <w:ind w:left="0"/>
        <w:jc w:val="left"/>
        <w:rPr>
          <w:rStyle w:val="Hyperlink"/>
          <w:rFonts w:ascii="Arial" w:hAnsi="Arial" w:cs="Arial"/>
          <w:sz w:val="20"/>
          <w:szCs w:val="20"/>
        </w:rPr>
      </w:pPr>
    </w:p>
    <w:p w:rsidR="00005BA6" w:rsidRDefault="00005BA6" w:rsidP="000434D0">
      <w:pPr>
        <w:pStyle w:val="Lijstalinea"/>
        <w:ind w:left="0"/>
        <w:jc w:val="left"/>
        <w:rPr>
          <w:rStyle w:val="Hyperlink"/>
          <w:rFonts w:ascii="Arial" w:hAnsi="Arial" w:cs="Arial"/>
          <w:sz w:val="20"/>
          <w:szCs w:val="20"/>
        </w:rPr>
      </w:pPr>
      <w:r>
        <w:rPr>
          <w:noProof/>
          <w:lang w:val="en-GB" w:eastAsia="en-GB"/>
        </w:rPr>
        <w:drawing>
          <wp:inline distT="0" distB="0" distL="0" distR="0" wp14:anchorId="1E07E7BD" wp14:editId="3051FABA">
            <wp:extent cx="1047750" cy="838200"/>
            <wp:effectExtent l="0" t="0" r="0" b="0"/>
            <wp:docPr id="1" name="Afbeelding 1" descr="brandenburg.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enburg.d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838200"/>
                    </a:xfrm>
                    <a:prstGeom prst="rect">
                      <a:avLst/>
                    </a:prstGeom>
                    <a:noFill/>
                    <a:ln>
                      <a:noFill/>
                    </a:ln>
                  </pic:spPr>
                </pic:pic>
              </a:graphicData>
            </a:graphic>
          </wp:inline>
        </w:drawing>
      </w:r>
    </w:p>
    <w:p w:rsidR="00005BA6" w:rsidRPr="000434D0" w:rsidRDefault="00005BA6" w:rsidP="000434D0">
      <w:pPr>
        <w:pStyle w:val="Kop1"/>
        <w:spacing w:before="0" w:beforeAutospacing="0" w:after="0" w:afterAutospacing="0"/>
        <w:rPr>
          <w:rFonts w:ascii="Arial" w:hAnsi="Arial" w:cs="Arial"/>
          <w:color w:val="333333"/>
          <w:sz w:val="16"/>
          <w:szCs w:val="16"/>
          <w:lang w:val="de-AT"/>
        </w:rPr>
      </w:pPr>
      <w:hyperlink r:id="rId12" w:tooltip="Link zur Homepage" w:history="1">
        <w:r w:rsidRPr="000434D0">
          <w:rPr>
            <w:rStyle w:val="Hyperlink"/>
            <w:rFonts w:ascii="Arial" w:hAnsi="Arial" w:cs="Arial"/>
            <w:color w:val="333333"/>
            <w:sz w:val="16"/>
            <w:szCs w:val="16"/>
            <w:u w:val="none"/>
            <w:lang w:val="de-AT"/>
          </w:rPr>
          <w:t>Landesamt für Arbeitsschutz, Verbraucherschutz und Gesundheit</w:t>
        </w:r>
      </w:hyperlink>
    </w:p>
    <w:p w:rsidR="00005BA6" w:rsidRPr="00005BA6" w:rsidRDefault="00005BA6" w:rsidP="000434D0">
      <w:pPr>
        <w:pStyle w:val="Lijstalinea"/>
        <w:ind w:left="0"/>
        <w:jc w:val="left"/>
        <w:rPr>
          <w:rStyle w:val="Hyperlink"/>
          <w:rFonts w:ascii="Arial" w:hAnsi="Arial" w:cs="Arial"/>
          <w:sz w:val="20"/>
          <w:szCs w:val="20"/>
          <w:lang w:val="de-AT"/>
        </w:rPr>
      </w:pPr>
    </w:p>
    <w:p w:rsidR="00005BA6" w:rsidRDefault="00005BA6" w:rsidP="000434D0">
      <w:pPr>
        <w:pStyle w:val="Lijstalinea"/>
        <w:ind w:left="0"/>
        <w:jc w:val="left"/>
        <w:rPr>
          <w:rStyle w:val="Hyperlink"/>
          <w:rFonts w:ascii="Arial" w:hAnsi="Arial" w:cs="Arial"/>
          <w:sz w:val="20"/>
          <w:szCs w:val="20"/>
        </w:rPr>
      </w:pPr>
    </w:p>
    <w:p w:rsidR="00005BA6" w:rsidRPr="0087264E" w:rsidRDefault="00005BA6" w:rsidP="000434D0">
      <w:pPr>
        <w:pStyle w:val="Geenafstand"/>
        <w:jc w:val="left"/>
        <w:rPr>
          <w:rFonts w:ascii="Arial" w:hAnsi="Arial" w:cs="Arial"/>
          <w:i/>
          <w:color w:val="2F16AA"/>
          <w:sz w:val="16"/>
          <w:szCs w:val="16"/>
          <w:lang w:val="de-AT"/>
        </w:rPr>
      </w:pPr>
      <w:r w:rsidRPr="00005BA6">
        <w:rPr>
          <w:rFonts w:ascii="Arial" w:hAnsi="Arial" w:cs="Arial"/>
          <w:i/>
          <w:color w:val="0000FF"/>
          <w:sz w:val="20"/>
          <w:szCs w:val="20"/>
          <w:lang w:val="de-AT"/>
        </w:rPr>
        <w:lastRenderedPageBreak/>
        <w:t>IDB-related publications:</w:t>
      </w:r>
    </w:p>
    <w:p w:rsidR="00445E88" w:rsidRPr="0087264E" w:rsidRDefault="00B50BAB" w:rsidP="000434D0">
      <w:pPr>
        <w:pStyle w:val="Lijstalinea"/>
        <w:spacing w:line="240" w:lineRule="auto"/>
        <w:ind w:left="0"/>
        <w:jc w:val="left"/>
        <w:rPr>
          <w:rFonts w:ascii="Arial" w:hAnsi="Arial" w:cs="Arial"/>
          <w:color w:val="2F16AA"/>
          <w:sz w:val="16"/>
          <w:szCs w:val="16"/>
        </w:rPr>
      </w:pPr>
      <w:r w:rsidRPr="0087264E">
        <w:rPr>
          <w:rFonts w:ascii="Arial" w:hAnsi="Arial" w:cs="Arial"/>
          <w:color w:val="2F16AA"/>
          <w:sz w:val="16"/>
          <w:szCs w:val="16"/>
        </w:rPr>
        <w:t>-</w:t>
      </w:r>
      <w:r w:rsidR="0076041F" w:rsidRPr="0087264E">
        <w:rPr>
          <w:rFonts w:ascii="Arial" w:hAnsi="Arial" w:cs="Arial"/>
          <w:color w:val="2F16AA"/>
          <w:sz w:val="16"/>
          <w:szCs w:val="16"/>
        </w:rPr>
        <w:t xml:space="preserve"> </w:t>
      </w:r>
      <w:proofErr w:type="spellStart"/>
      <w:r w:rsidR="001E6902" w:rsidRPr="0087264E">
        <w:rPr>
          <w:rFonts w:ascii="Arial" w:hAnsi="Arial" w:cs="Arial"/>
          <w:color w:val="2F16AA"/>
          <w:sz w:val="16"/>
          <w:szCs w:val="16"/>
        </w:rPr>
        <w:t>Ellsäßer</w:t>
      </w:r>
      <w:proofErr w:type="spellEnd"/>
      <w:r w:rsidR="001E6902" w:rsidRPr="0087264E">
        <w:rPr>
          <w:rFonts w:ascii="Arial" w:hAnsi="Arial" w:cs="Arial"/>
          <w:color w:val="2F16AA"/>
          <w:sz w:val="16"/>
          <w:szCs w:val="16"/>
        </w:rPr>
        <w:t xml:space="preserve"> G</w:t>
      </w:r>
      <w:r w:rsidR="001E6902" w:rsidRPr="0087264E">
        <w:rPr>
          <w:rFonts w:ascii="Arial" w:hAnsi="Arial" w:cs="Arial"/>
          <w:b/>
          <w:color w:val="2F16AA"/>
          <w:sz w:val="16"/>
          <w:szCs w:val="16"/>
        </w:rPr>
        <w:t xml:space="preserve"> </w:t>
      </w:r>
      <w:r w:rsidR="001E6902" w:rsidRPr="0087264E">
        <w:rPr>
          <w:rFonts w:ascii="Arial" w:hAnsi="Arial" w:cs="Arial"/>
          <w:color w:val="2F16AA"/>
          <w:sz w:val="16"/>
          <w:szCs w:val="16"/>
        </w:rPr>
        <w:t>(2017) Unfälle, Gewalt, Selbstverletzung bei Kindern und Jugendlichen. Ergebnisse der amtlichen Statistik zum Verletzungsgeschehen 2014. Statistisches Bundesamt (Hrsg.), Wiesbaden, in press</w:t>
      </w:r>
    </w:p>
    <w:p w:rsidR="00815665" w:rsidRPr="0087264E" w:rsidRDefault="00B50BAB" w:rsidP="000434D0">
      <w:pPr>
        <w:pStyle w:val="Lijstalinea"/>
        <w:spacing w:line="240" w:lineRule="auto"/>
        <w:ind w:left="0"/>
        <w:jc w:val="left"/>
        <w:rPr>
          <w:rFonts w:ascii="Arial" w:hAnsi="Arial" w:cs="Arial"/>
          <w:color w:val="2F16AA"/>
          <w:sz w:val="16"/>
          <w:szCs w:val="16"/>
        </w:rPr>
      </w:pPr>
      <w:r w:rsidRPr="0087264E">
        <w:rPr>
          <w:rFonts w:ascii="Arial" w:hAnsi="Arial" w:cs="Arial"/>
          <w:color w:val="2F16AA"/>
          <w:sz w:val="16"/>
          <w:szCs w:val="16"/>
          <w:lang w:val="en-US"/>
        </w:rPr>
        <w:t>-</w:t>
      </w:r>
      <w:r w:rsidR="0076041F" w:rsidRPr="0087264E">
        <w:rPr>
          <w:rFonts w:ascii="Arial" w:hAnsi="Arial" w:cs="Arial"/>
          <w:color w:val="2F16AA"/>
          <w:sz w:val="16"/>
          <w:szCs w:val="16"/>
          <w:lang w:val="en-US"/>
        </w:rPr>
        <w:t xml:space="preserve"> </w:t>
      </w:r>
      <w:r w:rsidR="00815665" w:rsidRPr="0087264E">
        <w:rPr>
          <w:rFonts w:ascii="Arial" w:hAnsi="Arial" w:cs="Arial"/>
          <w:color w:val="2F16AA"/>
          <w:sz w:val="16"/>
          <w:szCs w:val="16"/>
          <w:lang w:val="en-US"/>
        </w:rPr>
        <w:t xml:space="preserve">DIN </w:t>
      </w:r>
      <w:proofErr w:type="spellStart"/>
      <w:r w:rsidR="00815665" w:rsidRPr="0087264E">
        <w:rPr>
          <w:rFonts w:ascii="Arial" w:hAnsi="Arial" w:cs="Arial"/>
          <w:color w:val="2F16AA"/>
          <w:sz w:val="16"/>
          <w:szCs w:val="16"/>
          <w:lang w:val="en-US"/>
        </w:rPr>
        <w:t>Verbraucherrat</w:t>
      </w:r>
      <w:proofErr w:type="spellEnd"/>
      <w:r w:rsidR="00FB5B11" w:rsidRPr="0087264E">
        <w:rPr>
          <w:rFonts w:ascii="Arial" w:hAnsi="Arial" w:cs="Arial"/>
          <w:color w:val="2F16AA"/>
          <w:sz w:val="16"/>
          <w:szCs w:val="16"/>
          <w:lang w:val="en-US"/>
        </w:rPr>
        <w:t xml:space="preserve"> (</w:t>
      </w:r>
      <w:proofErr w:type="spellStart"/>
      <w:r w:rsidR="00FB5B11" w:rsidRPr="0087264E">
        <w:rPr>
          <w:rFonts w:ascii="Arial" w:hAnsi="Arial" w:cs="Arial"/>
          <w:color w:val="2F16AA"/>
          <w:sz w:val="16"/>
          <w:szCs w:val="16"/>
          <w:lang w:val="en-US"/>
        </w:rPr>
        <w:t>Hrsg</w:t>
      </w:r>
      <w:proofErr w:type="spellEnd"/>
      <w:r w:rsidR="00FB5B11" w:rsidRPr="0087264E">
        <w:rPr>
          <w:rFonts w:ascii="Arial" w:hAnsi="Arial" w:cs="Arial"/>
          <w:color w:val="2F16AA"/>
          <w:sz w:val="16"/>
          <w:szCs w:val="16"/>
          <w:lang w:val="en-US"/>
        </w:rPr>
        <w:t>.) (2017) Study of head injuries at home in children.</w:t>
      </w:r>
      <w:r w:rsidR="00815665" w:rsidRPr="0087264E">
        <w:rPr>
          <w:rFonts w:ascii="Arial" w:hAnsi="Arial" w:cs="Arial"/>
          <w:color w:val="2F16AA"/>
          <w:sz w:val="16"/>
          <w:szCs w:val="16"/>
          <w:lang w:val="en-US"/>
        </w:rPr>
        <w:t xml:space="preserve"> </w:t>
      </w:r>
      <w:hyperlink r:id="rId13" w:history="1">
        <w:r w:rsidR="00815665" w:rsidRPr="0087264E">
          <w:rPr>
            <w:rFonts w:ascii="Arial" w:hAnsi="Arial" w:cs="Arial"/>
            <w:color w:val="2F16AA"/>
            <w:sz w:val="16"/>
            <w:szCs w:val="16"/>
          </w:rPr>
          <w:t>http://www.din.de/de/ueber-normen-und-standards/nutzen-fuer-den-verbraucher/verbraucherrat/aktuelles/studie-zu-kopfverletzungen-bei-kindern-im-haeuslichen-bereich-230030</w:t>
        </w:r>
      </w:hyperlink>
    </w:p>
    <w:p w:rsidR="001E6902" w:rsidRPr="0087264E" w:rsidRDefault="00B50BAB" w:rsidP="000434D0">
      <w:pPr>
        <w:spacing w:line="240" w:lineRule="auto"/>
        <w:jc w:val="left"/>
        <w:rPr>
          <w:rFonts w:ascii="Arial" w:hAnsi="Arial" w:cs="Arial"/>
          <w:color w:val="2F16AA"/>
          <w:sz w:val="16"/>
          <w:szCs w:val="16"/>
        </w:rPr>
      </w:pPr>
      <w:r w:rsidRPr="0087264E">
        <w:rPr>
          <w:rFonts w:ascii="Arial" w:hAnsi="Arial" w:cs="Arial"/>
          <w:color w:val="2F16AA"/>
          <w:sz w:val="16"/>
          <w:szCs w:val="16"/>
        </w:rPr>
        <w:t>-</w:t>
      </w:r>
      <w:r w:rsidR="0076041F" w:rsidRPr="0087264E">
        <w:rPr>
          <w:rFonts w:ascii="Arial" w:hAnsi="Arial" w:cs="Arial"/>
          <w:color w:val="2F16AA"/>
          <w:sz w:val="16"/>
          <w:szCs w:val="16"/>
        </w:rPr>
        <w:t xml:space="preserve"> </w:t>
      </w:r>
      <w:r w:rsidR="001E6902" w:rsidRPr="0087264E">
        <w:rPr>
          <w:rFonts w:ascii="Arial" w:hAnsi="Arial" w:cs="Arial"/>
          <w:color w:val="2F16AA"/>
          <w:sz w:val="16"/>
          <w:szCs w:val="16"/>
        </w:rPr>
        <w:t xml:space="preserve">Albrecht M, Ellsäßer G (2016) Unfälle im Kleinkindalter- Wie können evidenzbasierte Maßnahmen erfolgreich in der Beratung von Eltern </w:t>
      </w:r>
      <w:r w:rsidR="009E03E4" w:rsidRPr="0087264E">
        <w:rPr>
          <w:rFonts w:ascii="Arial" w:hAnsi="Arial" w:cs="Arial"/>
          <w:color w:val="2F16AA"/>
          <w:sz w:val="16"/>
          <w:szCs w:val="16"/>
        </w:rPr>
        <w:t xml:space="preserve">umgesetzt werden? </w:t>
      </w:r>
      <w:r w:rsidR="0087264E">
        <w:rPr>
          <w:rFonts w:ascii="Arial" w:hAnsi="Arial" w:cs="Arial"/>
          <w:color w:val="2F16AA"/>
          <w:sz w:val="16"/>
          <w:szCs w:val="16"/>
        </w:rPr>
        <w:t>P</w:t>
      </w:r>
      <w:r w:rsidR="001E6902" w:rsidRPr="0087264E">
        <w:rPr>
          <w:rFonts w:ascii="Arial" w:hAnsi="Arial" w:cs="Arial"/>
          <w:color w:val="2F16AA"/>
          <w:sz w:val="16"/>
          <w:szCs w:val="16"/>
        </w:rPr>
        <w:t xml:space="preserve">ädiatrische </w:t>
      </w:r>
      <w:r w:rsidR="0087264E">
        <w:rPr>
          <w:rFonts w:ascii="Arial" w:hAnsi="Arial" w:cs="Arial"/>
          <w:color w:val="2F16AA"/>
          <w:sz w:val="16"/>
          <w:szCs w:val="16"/>
        </w:rPr>
        <w:t>P</w:t>
      </w:r>
      <w:r w:rsidR="001E6902" w:rsidRPr="0087264E">
        <w:rPr>
          <w:rFonts w:ascii="Arial" w:hAnsi="Arial" w:cs="Arial"/>
          <w:color w:val="2F16AA"/>
          <w:sz w:val="16"/>
          <w:szCs w:val="16"/>
        </w:rPr>
        <w:t>raxis 86/2</w:t>
      </w:r>
    </w:p>
    <w:p w:rsidR="001E6902" w:rsidRPr="0087264E" w:rsidRDefault="00B50BAB" w:rsidP="000434D0">
      <w:pPr>
        <w:spacing w:line="240" w:lineRule="auto"/>
        <w:jc w:val="left"/>
        <w:rPr>
          <w:rFonts w:ascii="Arial" w:eastAsia="OfficinaSansStd-Book" w:hAnsi="Arial" w:cs="Arial"/>
          <w:color w:val="2F16AA"/>
          <w:sz w:val="16"/>
          <w:szCs w:val="16"/>
        </w:rPr>
      </w:pPr>
      <w:r w:rsidRPr="0087264E">
        <w:rPr>
          <w:rFonts w:ascii="Arial" w:hAnsi="Arial" w:cs="Arial"/>
          <w:color w:val="2F16AA"/>
          <w:sz w:val="16"/>
          <w:szCs w:val="16"/>
        </w:rPr>
        <w:t>-</w:t>
      </w:r>
      <w:r w:rsidR="0076041F" w:rsidRPr="0087264E">
        <w:rPr>
          <w:rFonts w:ascii="Arial" w:hAnsi="Arial" w:cs="Arial"/>
          <w:color w:val="2F16AA"/>
          <w:sz w:val="16"/>
          <w:szCs w:val="16"/>
        </w:rPr>
        <w:t xml:space="preserve"> </w:t>
      </w:r>
      <w:r w:rsidR="001E6902" w:rsidRPr="0087264E">
        <w:rPr>
          <w:rFonts w:ascii="Arial" w:hAnsi="Arial" w:cs="Arial"/>
          <w:color w:val="2F16AA"/>
          <w:sz w:val="16"/>
          <w:szCs w:val="16"/>
        </w:rPr>
        <w:t xml:space="preserve">Ellsäßer G, Albrecht M, </w:t>
      </w:r>
      <w:proofErr w:type="spellStart"/>
      <w:r w:rsidR="001E6902" w:rsidRPr="0087264E">
        <w:rPr>
          <w:rFonts w:ascii="Arial" w:hAnsi="Arial" w:cs="Arial"/>
          <w:color w:val="2F16AA"/>
          <w:sz w:val="16"/>
          <w:szCs w:val="16"/>
        </w:rPr>
        <w:t>Böhmann</w:t>
      </w:r>
      <w:proofErr w:type="spellEnd"/>
      <w:r w:rsidR="001E6902" w:rsidRPr="0087264E">
        <w:rPr>
          <w:rFonts w:ascii="Arial" w:hAnsi="Arial" w:cs="Arial"/>
          <w:color w:val="2F16AA"/>
          <w:sz w:val="16"/>
          <w:szCs w:val="16"/>
        </w:rPr>
        <w:t xml:space="preserve"> J (2016) </w:t>
      </w:r>
      <w:r w:rsidR="001E6902" w:rsidRPr="0087264E">
        <w:rPr>
          <w:rFonts w:ascii="Arial" w:hAnsi="Arial" w:cs="Arial"/>
          <w:bCs/>
          <w:color w:val="2F16AA"/>
          <w:sz w:val="16"/>
          <w:szCs w:val="16"/>
        </w:rPr>
        <w:t xml:space="preserve">Kinderunfälle vermeiden – eine wichtige Beratungsleistung von Kinder- und Jugendärzten, </w:t>
      </w:r>
      <w:proofErr w:type="spellStart"/>
      <w:r w:rsidR="001E6902" w:rsidRPr="0087264E">
        <w:rPr>
          <w:rFonts w:ascii="Arial" w:eastAsia="OfficinaSansStd-Book" w:hAnsi="Arial" w:cs="Arial"/>
          <w:color w:val="2F16AA"/>
          <w:sz w:val="16"/>
          <w:szCs w:val="16"/>
        </w:rPr>
        <w:t>bvkj</w:t>
      </w:r>
      <w:proofErr w:type="spellEnd"/>
      <w:r w:rsidR="001E6902" w:rsidRPr="0087264E">
        <w:rPr>
          <w:rFonts w:ascii="Arial" w:eastAsia="OfficinaSansStd-Book" w:hAnsi="Arial" w:cs="Arial"/>
          <w:color w:val="2F16AA"/>
          <w:sz w:val="16"/>
          <w:szCs w:val="16"/>
        </w:rPr>
        <w:t>, Kinder- und Jugendarzt 47</w:t>
      </w:r>
      <w:r w:rsidR="009E03E4" w:rsidRPr="0087264E">
        <w:rPr>
          <w:rFonts w:ascii="Arial" w:eastAsia="OfficinaSansStd-Book" w:hAnsi="Arial" w:cs="Arial"/>
          <w:color w:val="2F16AA"/>
          <w:sz w:val="16"/>
          <w:szCs w:val="16"/>
        </w:rPr>
        <w:t>/</w:t>
      </w:r>
      <w:r w:rsidR="001E6902" w:rsidRPr="0087264E">
        <w:rPr>
          <w:rFonts w:ascii="Arial" w:eastAsia="OfficinaSansStd-Book" w:hAnsi="Arial" w:cs="Arial"/>
          <w:color w:val="2F16AA"/>
          <w:sz w:val="16"/>
          <w:szCs w:val="16"/>
        </w:rPr>
        <w:t>9: 572-576</w:t>
      </w:r>
    </w:p>
    <w:p w:rsidR="00445E88" w:rsidRPr="0087264E" w:rsidRDefault="00B50BAB" w:rsidP="000434D0">
      <w:pPr>
        <w:spacing w:line="240" w:lineRule="auto"/>
        <w:ind w:right="709"/>
        <w:jc w:val="left"/>
        <w:rPr>
          <w:rFonts w:ascii="Arial" w:hAnsi="Arial" w:cs="Arial"/>
          <w:b/>
          <w:color w:val="2F16AA"/>
          <w:sz w:val="16"/>
          <w:szCs w:val="16"/>
          <w:lang w:val="en-US"/>
        </w:rPr>
      </w:pPr>
      <w:r w:rsidRPr="0087264E">
        <w:rPr>
          <w:rFonts w:ascii="Arial" w:hAnsi="Arial" w:cs="Arial"/>
          <w:color w:val="2F16AA"/>
          <w:sz w:val="16"/>
          <w:szCs w:val="16"/>
          <w:lang w:val="en-GB"/>
        </w:rPr>
        <w:t>-</w:t>
      </w:r>
      <w:r w:rsidR="0076041F" w:rsidRPr="0087264E">
        <w:rPr>
          <w:rFonts w:ascii="Arial" w:hAnsi="Arial" w:cs="Arial"/>
          <w:color w:val="2F16AA"/>
          <w:sz w:val="16"/>
          <w:szCs w:val="16"/>
          <w:lang w:val="en-US"/>
        </w:rPr>
        <w:t xml:space="preserve"> </w:t>
      </w:r>
      <w:proofErr w:type="spellStart"/>
      <w:r w:rsidR="00445E88" w:rsidRPr="0087264E">
        <w:rPr>
          <w:rFonts w:ascii="Arial" w:hAnsi="Arial" w:cs="Arial"/>
          <w:color w:val="2F16AA"/>
          <w:sz w:val="16"/>
          <w:szCs w:val="16"/>
          <w:lang w:val="en-US"/>
        </w:rPr>
        <w:t>Ellsäßer</w:t>
      </w:r>
      <w:proofErr w:type="spellEnd"/>
      <w:r w:rsidR="00445E88" w:rsidRPr="0087264E">
        <w:rPr>
          <w:rFonts w:ascii="Arial" w:hAnsi="Arial" w:cs="Arial"/>
          <w:color w:val="2F16AA"/>
          <w:sz w:val="16"/>
          <w:szCs w:val="16"/>
          <w:lang w:val="en-US"/>
        </w:rPr>
        <w:t xml:space="preserve"> G, </w:t>
      </w:r>
      <w:proofErr w:type="spellStart"/>
      <w:r w:rsidR="00445E88" w:rsidRPr="0087264E">
        <w:rPr>
          <w:rFonts w:ascii="Arial" w:hAnsi="Arial" w:cs="Arial"/>
          <w:color w:val="2F16AA"/>
          <w:sz w:val="16"/>
          <w:szCs w:val="16"/>
          <w:lang w:val="en-US"/>
        </w:rPr>
        <w:t>Gries</w:t>
      </w:r>
      <w:proofErr w:type="spellEnd"/>
      <w:r w:rsidR="00445E88" w:rsidRPr="0087264E">
        <w:rPr>
          <w:rFonts w:ascii="Arial" w:hAnsi="Arial" w:cs="Arial"/>
          <w:color w:val="2F16AA"/>
          <w:sz w:val="16"/>
          <w:szCs w:val="16"/>
          <w:lang w:val="en-US"/>
        </w:rPr>
        <w:t xml:space="preserve"> F (2016) Product related Head Inj</w:t>
      </w:r>
      <w:r w:rsidR="009E03E4" w:rsidRPr="0087264E">
        <w:rPr>
          <w:rFonts w:ascii="Arial" w:hAnsi="Arial" w:cs="Arial"/>
          <w:color w:val="2F16AA"/>
          <w:sz w:val="16"/>
          <w:szCs w:val="16"/>
          <w:lang w:val="en-US"/>
        </w:rPr>
        <w:t>uries in Infants and Toddlers -</w:t>
      </w:r>
      <w:r w:rsidR="00445E88" w:rsidRPr="0087264E">
        <w:rPr>
          <w:rFonts w:ascii="Arial" w:hAnsi="Arial" w:cs="Arial"/>
          <w:color w:val="2F16AA"/>
          <w:sz w:val="16"/>
          <w:szCs w:val="16"/>
          <w:lang w:val="en-US"/>
        </w:rPr>
        <w:t>Starting Point for a Campaign. Injury Prevention 22 (</w:t>
      </w:r>
      <w:proofErr w:type="spellStart"/>
      <w:r w:rsidR="00445E88" w:rsidRPr="0087264E">
        <w:rPr>
          <w:rFonts w:ascii="Arial" w:hAnsi="Arial" w:cs="Arial"/>
          <w:color w:val="2F16AA"/>
          <w:sz w:val="16"/>
          <w:szCs w:val="16"/>
          <w:lang w:val="en-US"/>
        </w:rPr>
        <w:t>Suppl</w:t>
      </w:r>
      <w:proofErr w:type="spellEnd"/>
      <w:r w:rsidR="00445E88" w:rsidRPr="0087264E">
        <w:rPr>
          <w:rFonts w:ascii="Arial" w:hAnsi="Arial" w:cs="Arial"/>
          <w:color w:val="2F16AA"/>
          <w:sz w:val="16"/>
          <w:szCs w:val="16"/>
          <w:lang w:val="en-US"/>
        </w:rPr>
        <w:t xml:space="preserve"> 2): A128; 10.1136/injuryprev-2016-042156.350</w:t>
      </w:r>
      <w:r w:rsidR="00445E88" w:rsidRPr="0087264E">
        <w:rPr>
          <w:rFonts w:ascii="Arial" w:hAnsi="Arial" w:cs="Arial"/>
          <w:b/>
          <w:color w:val="2F16AA"/>
          <w:sz w:val="16"/>
          <w:szCs w:val="16"/>
          <w:lang w:val="en-US"/>
        </w:rPr>
        <w:t xml:space="preserve"> </w:t>
      </w:r>
    </w:p>
    <w:p w:rsidR="00445E88" w:rsidRPr="0087264E" w:rsidRDefault="00B50BAB" w:rsidP="000434D0">
      <w:pPr>
        <w:spacing w:line="240" w:lineRule="auto"/>
        <w:ind w:right="709"/>
        <w:jc w:val="left"/>
        <w:rPr>
          <w:rFonts w:ascii="Arial" w:hAnsi="Arial" w:cs="Arial"/>
          <w:color w:val="2F16AA"/>
          <w:sz w:val="16"/>
          <w:szCs w:val="16"/>
          <w:lang w:val="en-US"/>
        </w:rPr>
      </w:pPr>
      <w:r w:rsidRPr="0087264E">
        <w:rPr>
          <w:rFonts w:ascii="Arial" w:hAnsi="Arial" w:cs="Arial"/>
          <w:color w:val="2F16AA"/>
          <w:sz w:val="16"/>
          <w:szCs w:val="16"/>
          <w:lang w:val="en-US"/>
        </w:rPr>
        <w:t>-</w:t>
      </w:r>
      <w:r w:rsidR="0076041F" w:rsidRPr="0087264E">
        <w:rPr>
          <w:rFonts w:ascii="Arial" w:hAnsi="Arial" w:cs="Arial"/>
          <w:color w:val="2F16AA"/>
          <w:sz w:val="16"/>
          <w:szCs w:val="16"/>
          <w:lang w:val="en-US"/>
        </w:rPr>
        <w:t xml:space="preserve"> </w:t>
      </w:r>
      <w:proofErr w:type="spellStart"/>
      <w:r w:rsidR="00445E88" w:rsidRPr="0087264E">
        <w:rPr>
          <w:rFonts w:ascii="Arial" w:hAnsi="Arial" w:cs="Arial"/>
          <w:color w:val="2F16AA"/>
          <w:sz w:val="16"/>
          <w:szCs w:val="16"/>
          <w:lang w:val="en-US"/>
        </w:rPr>
        <w:t>Ellsäßer</w:t>
      </w:r>
      <w:proofErr w:type="spellEnd"/>
      <w:r w:rsidR="00445E88" w:rsidRPr="0087264E">
        <w:rPr>
          <w:rFonts w:ascii="Arial" w:hAnsi="Arial" w:cs="Arial"/>
          <w:color w:val="2F16AA"/>
          <w:sz w:val="16"/>
          <w:szCs w:val="16"/>
          <w:lang w:val="en-US"/>
        </w:rPr>
        <w:t xml:space="preserve"> G, </w:t>
      </w:r>
      <w:proofErr w:type="spellStart"/>
      <w:r w:rsidR="00445E88" w:rsidRPr="0087264E">
        <w:rPr>
          <w:rFonts w:ascii="Arial" w:hAnsi="Arial" w:cs="Arial"/>
          <w:color w:val="2F16AA"/>
          <w:sz w:val="16"/>
          <w:szCs w:val="16"/>
          <w:lang w:val="en-US"/>
        </w:rPr>
        <w:t>Gries</w:t>
      </w:r>
      <w:proofErr w:type="spellEnd"/>
      <w:r w:rsidR="00445E88" w:rsidRPr="0087264E">
        <w:rPr>
          <w:rFonts w:ascii="Arial" w:hAnsi="Arial" w:cs="Arial"/>
          <w:color w:val="2F16AA"/>
          <w:sz w:val="16"/>
          <w:szCs w:val="16"/>
          <w:lang w:val="en-US"/>
        </w:rPr>
        <w:t xml:space="preserve"> F, </w:t>
      </w:r>
      <w:proofErr w:type="spellStart"/>
      <w:r w:rsidR="00445E88" w:rsidRPr="0087264E">
        <w:rPr>
          <w:rFonts w:ascii="Arial" w:hAnsi="Arial" w:cs="Arial"/>
          <w:color w:val="2F16AA"/>
          <w:sz w:val="16"/>
          <w:szCs w:val="16"/>
          <w:lang w:val="en-US"/>
        </w:rPr>
        <w:t>Vanderberghe</w:t>
      </w:r>
      <w:proofErr w:type="spellEnd"/>
      <w:r w:rsidR="00445E88" w:rsidRPr="0087264E">
        <w:rPr>
          <w:rFonts w:ascii="Arial" w:hAnsi="Arial" w:cs="Arial"/>
          <w:color w:val="2F16AA"/>
          <w:sz w:val="16"/>
          <w:szCs w:val="16"/>
          <w:lang w:val="en-US"/>
        </w:rPr>
        <w:t xml:space="preserve"> T (2016) Bunk Beds Place of Danger. Injury Prevention 22 (</w:t>
      </w:r>
      <w:proofErr w:type="spellStart"/>
      <w:r w:rsidR="00445E88" w:rsidRPr="0087264E">
        <w:rPr>
          <w:rFonts w:ascii="Arial" w:hAnsi="Arial" w:cs="Arial"/>
          <w:color w:val="2F16AA"/>
          <w:sz w:val="16"/>
          <w:szCs w:val="16"/>
          <w:lang w:val="en-US"/>
        </w:rPr>
        <w:t>Suppl</w:t>
      </w:r>
      <w:proofErr w:type="spellEnd"/>
      <w:r w:rsidR="00445E88" w:rsidRPr="0087264E">
        <w:rPr>
          <w:rFonts w:ascii="Arial" w:hAnsi="Arial" w:cs="Arial"/>
          <w:color w:val="2F16AA"/>
          <w:sz w:val="16"/>
          <w:szCs w:val="16"/>
          <w:lang w:val="en-US"/>
        </w:rPr>
        <w:t xml:space="preserve"> 2): A82; 10.1136/injuryprev-2016-042156.225</w:t>
      </w:r>
    </w:p>
    <w:p w:rsidR="00445E88" w:rsidRPr="0087264E" w:rsidRDefault="0087264E" w:rsidP="000434D0">
      <w:pPr>
        <w:spacing w:line="240" w:lineRule="auto"/>
        <w:jc w:val="left"/>
        <w:rPr>
          <w:rFonts w:ascii="Arial" w:hAnsi="Arial" w:cs="Arial"/>
          <w:color w:val="2F16AA"/>
          <w:sz w:val="16"/>
          <w:szCs w:val="16"/>
          <w:lang w:val="en-US"/>
        </w:rPr>
      </w:pPr>
      <w:r>
        <w:rPr>
          <w:rFonts w:ascii="Arial" w:hAnsi="Arial" w:cs="Arial"/>
          <w:color w:val="2F16AA"/>
          <w:sz w:val="16"/>
          <w:szCs w:val="16"/>
          <w:lang w:val="en-US"/>
        </w:rPr>
        <w:t xml:space="preserve">- </w:t>
      </w:r>
      <w:proofErr w:type="spellStart"/>
      <w:r w:rsidR="00445E88" w:rsidRPr="0087264E">
        <w:rPr>
          <w:rFonts w:ascii="Arial" w:hAnsi="Arial" w:cs="Arial"/>
          <w:color w:val="2F16AA"/>
          <w:sz w:val="16"/>
          <w:szCs w:val="16"/>
          <w:lang w:val="en-US"/>
        </w:rPr>
        <w:t>Ellsäßer</w:t>
      </w:r>
      <w:proofErr w:type="spellEnd"/>
      <w:r w:rsidR="00445E88" w:rsidRPr="0087264E">
        <w:rPr>
          <w:rFonts w:ascii="Arial" w:hAnsi="Arial" w:cs="Arial"/>
          <w:color w:val="2F16AA"/>
          <w:sz w:val="16"/>
          <w:szCs w:val="16"/>
          <w:lang w:val="en-US"/>
        </w:rPr>
        <w:t xml:space="preserve"> G, </w:t>
      </w:r>
      <w:proofErr w:type="spellStart"/>
      <w:r w:rsidR="00445E88" w:rsidRPr="0087264E">
        <w:rPr>
          <w:rFonts w:ascii="Arial" w:hAnsi="Arial" w:cs="Arial"/>
          <w:color w:val="2F16AA"/>
          <w:sz w:val="16"/>
          <w:szCs w:val="16"/>
          <w:lang w:val="en-US"/>
        </w:rPr>
        <w:t>Gries</w:t>
      </w:r>
      <w:proofErr w:type="spellEnd"/>
      <w:r w:rsidR="00445E88" w:rsidRPr="0087264E">
        <w:rPr>
          <w:rFonts w:ascii="Arial" w:hAnsi="Arial" w:cs="Arial"/>
          <w:color w:val="2F16AA"/>
          <w:sz w:val="16"/>
          <w:szCs w:val="16"/>
          <w:lang w:val="en-US"/>
        </w:rPr>
        <w:t xml:space="preserve"> F, Turner S, Lyons R A, Larsen B, Rogmans W, Kisser R, </w:t>
      </w:r>
      <w:proofErr w:type="spellStart"/>
      <w:r w:rsidR="00445E88" w:rsidRPr="0087264E">
        <w:rPr>
          <w:rFonts w:ascii="Arial" w:hAnsi="Arial" w:cs="Arial"/>
          <w:color w:val="2F16AA"/>
          <w:sz w:val="16"/>
          <w:szCs w:val="16"/>
          <w:lang w:val="en-US"/>
        </w:rPr>
        <w:t>Valkenberg</w:t>
      </w:r>
      <w:proofErr w:type="spellEnd"/>
      <w:r w:rsidR="00445E88" w:rsidRPr="0087264E">
        <w:rPr>
          <w:rFonts w:ascii="Arial" w:hAnsi="Arial" w:cs="Arial"/>
          <w:color w:val="2F16AA"/>
          <w:sz w:val="16"/>
          <w:szCs w:val="16"/>
          <w:lang w:val="en-US"/>
        </w:rPr>
        <w:t xml:space="preserve"> H, </w:t>
      </w:r>
      <w:proofErr w:type="spellStart"/>
      <w:r w:rsidR="00445E88" w:rsidRPr="0087264E">
        <w:rPr>
          <w:rFonts w:ascii="Arial" w:hAnsi="Arial" w:cs="Arial"/>
          <w:color w:val="2F16AA"/>
          <w:sz w:val="16"/>
          <w:szCs w:val="16"/>
          <w:lang w:val="en-US"/>
        </w:rPr>
        <w:t>Bejko</w:t>
      </w:r>
      <w:proofErr w:type="spellEnd"/>
      <w:r w:rsidR="00445E88" w:rsidRPr="0087264E">
        <w:rPr>
          <w:rFonts w:ascii="Arial" w:hAnsi="Arial" w:cs="Arial"/>
          <w:color w:val="2F16AA"/>
          <w:sz w:val="16"/>
          <w:szCs w:val="16"/>
          <w:lang w:val="en-US"/>
        </w:rPr>
        <w:t xml:space="preserve"> D, Steiner M, Bauer R (2016) Product related Head Injuries among Infants and Toddlers in Europe– a Public Health </w:t>
      </w:r>
      <w:proofErr w:type="spellStart"/>
      <w:r w:rsidR="00445E88" w:rsidRPr="0087264E">
        <w:rPr>
          <w:rFonts w:ascii="Arial" w:hAnsi="Arial" w:cs="Arial"/>
          <w:color w:val="2F16AA"/>
          <w:sz w:val="16"/>
          <w:szCs w:val="16"/>
          <w:lang w:val="en-US"/>
        </w:rPr>
        <w:t>Topic.Injury</w:t>
      </w:r>
      <w:proofErr w:type="spellEnd"/>
      <w:r w:rsidR="00445E88" w:rsidRPr="0087264E">
        <w:rPr>
          <w:rFonts w:ascii="Arial" w:hAnsi="Arial" w:cs="Arial"/>
          <w:color w:val="2F16AA"/>
          <w:sz w:val="16"/>
          <w:szCs w:val="16"/>
          <w:lang w:val="en-US"/>
        </w:rPr>
        <w:t xml:space="preserve"> Prevention 22 (</w:t>
      </w:r>
      <w:proofErr w:type="spellStart"/>
      <w:r w:rsidR="00445E88" w:rsidRPr="0087264E">
        <w:rPr>
          <w:rFonts w:ascii="Arial" w:hAnsi="Arial" w:cs="Arial"/>
          <w:color w:val="2F16AA"/>
          <w:sz w:val="16"/>
          <w:szCs w:val="16"/>
          <w:lang w:val="en-US"/>
        </w:rPr>
        <w:t>Suppl</w:t>
      </w:r>
      <w:proofErr w:type="spellEnd"/>
      <w:r w:rsidR="00445E88" w:rsidRPr="0087264E">
        <w:rPr>
          <w:rFonts w:ascii="Arial" w:hAnsi="Arial" w:cs="Arial"/>
          <w:color w:val="2F16AA"/>
          <w:sz w:val="16"/>
          <w:szCs w:val="16"/>
          <w:lang w:val="en-US"/>
        </w:rPr>
        <w:t xml:space="preserve"> 2): A129; 10.</w:t>
      </w:r>
      <w:r w:rsidR="00815665" w:rsidRPr="0087264E">
        <w:rPr>
          <w:rFonts w:ascii="Arial" w:hAnsi="Arial" w:cs="Arial"/>
          <w:color w:val="2F16AA"/>
          <w:sz w:val="16"/>
          <w:szCs w:val="16"/>
          <w:lang w:val="en-US"/>
        </w:rPr>
        <w:t>1136/injuryprev-2016-042156.353</w:t>
      </w:r>
    </w:p>
    <w:p w:rsidR="00815665" w:rsidRPr="0087264E" w:rsidRDefault="00B50BAB" w:rsidP="000434D0">
      <w:pPr>
        <w:spacing w:line="240" w:lineRule="auto"/>
        <w:jc w:val="left"/>
        <w:rPr>
          <w:rFonts w:ascii="Arial" w:hAnsi="Arial" w:cs="Arial"/>
          <w:color w:val="2F16AA"/>
          <w:sz w:val="16"/>
          <w:szCs w:val="16"/>
        </w:rPr>
      </w:pPr>
      <w:r w:rsidRPr="0087264E">
        <w:rPr>
          <w:rFonts w:ascii="Arial" w:hAnsi="Arial" w:cs="Arial"/>
          <w:color w:val="2F16AA"/>
          <w:sz w:val="16"/>
          <w:szCs w:val="16"/>
          <w:lang w:val="de-AT"/>
        </w:rPr>
        <w:t>-</w:t>
      </w:r>
      <w:r w:rsidR="0076041F" w:rsidRPr="0087264E">
        <w:rPr>
          <w:rFonts w:ascii="Arial" w:hAnsi="Arial" w:cs="Arial"/>
          <w:color w:val="2F16AA"/>
          <w:sz w:val="16"/>
          <w:szCs w:val="16"/>
        </w:rPr>
        <w:t xml:space="preserve"> </w:t>
      </w:r>
      <w:r w:rsidR="00815665" w:rsidRPr="0087264E">
        <w:rPr>
          <w:rFonts w:ascii="Arial" w:hAnsi="Arial" w:cs="Arial"/>
          <w:color w:val="2F16AA"/>
          <w:sz w:val="16"/>
          <w:szCs w:val="16"/>
        </w:rPr>
        <w:t xml:space="preserve">Woller T, </w:t>
      </w:r>
      <w:proofErr w:type="spellStart"/>
      <w:r w:rsidR="00815665" w:rsidRPr="0087264E">
        <w:rPr>
          <w:rFonts w:ascii="Arial" w:hAnsi="Arial" w:cs="Arial"/>
          <w:color w:val="2F16AA"/>
          <w:sz w:val="16"/>
          <w:szCs w:val="16"/>
        </w:rPr>
        <w:t>Ellsäßer</w:t>
      </w:r>
      <w:proofErr w:type="spellEnd"/>
      <w:r w:rsidR="00815665" w:rsidRPr="0087264E">
        <w:rPr>
          <w:rFonts w:ascii="Arial" w:hAnsi="Arial" w:cs="Arial"/>
          <w:color w:val="2F16AA"/>
          <w:sz w:val="16"/>
          <w:szCs w:val="16"/>
        </w:rPr>
        <w:t xml:space="preserve"> G, </w:t>
      </w:r>
      <w:proofErr w:type="spellStart"/>
      <w:r w:rsidR="00815665" w:rsidRPr="0087264E">
        <w:rPr>
          <w:rFonts w:ascii="Arial" w:hAnsi="Arial" w:cs="Arial"/>
          <w:color w:val="2F16AA"/>
          <w:sz w:val="16"/>
          <w:szCs w:val="16"/>
        </w:rPr>
        <w:t>Bühligen</w:t>
      </w:r>
      <w:proofErr w:type="spellEnd"/>
      <w:r w:rsidR="00815665" w:rsidRPr="0087264E">
        <w:rPr>
          <w:rFonts w:ascii="Arial" w:hAnsi="Arial" w:cs="Arial"/>
          <w:color w:val="2F16AA"/>
          <w:sz w:val="16"/>
          <w:szCs w:val="16"/>
        </w:rPr>
        <w:t xml:space="preserve"> U, Till H (2014) Sportverletzungen im Kindes- und Jugendalter Daten der europäischen </w:t>
      </w:r>
      <w:proofErr w:type="spellStart"/>
      <w:r w:rsidR="00815665" w:rsidRPr="0087264E">
        <w:rPr>
          <w:rFonts w:ascii="Arial" w:hAnsi="Arial" w:cs="Arial"/>
          <w:color w:val="2F16AA"/>
          <w:sz w:val="16"/>
          <w:szCs w:val="16"/>
        </w:rPr>
        <w:t>Injury</w:t>
      </w:r>
      <w:proofErr w:type="spellEnd"/>
      <w:r w:rsidR="00815665" w:rsidRPr="0087264E">
        <w:rPr>
          <w:rFonts w:ascii="Arial" w:hAnsi="Arial" w:cs="Arial"/>
          <w:color w:val="2F16AA"/>
          <w:sz w:val="16"/>
          <w:szCs w:val="16"/>
        </w:rPr>
        <w:t xml:space="preserve"> Database (IDB) für die Unfallprävention, </w:t>
      </w:r>
      <w:proofErr w:type="spellStart"/>
      <w:r w:rsidR="00815665" w:rsidRPr="0087264E">
        <w:rPr>
          <w:rFonts w:ascii="Arial" w:hAnsi="Arial" w:cs="Arial"/>
          <w:color w:val="2F16AA"/>
          <w:sz w:val="16"/>
          <w:szCs w:val="16"/>
        </w:rPr>
        <w:t>Dtsch</w:t>
      </w:r>
      <w:proofErr w:type="spellEnd"/>
      <w:r w:rsidR="00815665" w:rsidRPr="0087264E">
        <w:rPr>
          <w:rFonts w:ascii="Arial" w:hAnsi="Arial" w:cs="Arial"/>
          <w:color w:val="2F16AA"/>
          <w:sz w:val="16"/>
          <w:szCs w:val="16"/>
        </w:rPr>
        <w:t xml:space="preserve"> Z Sportmed.2014;65:242-247</w:t>
      </w:r>
    </w:p>
    <w:p w:rsidR="0076041F" w:rsidRPr="0087264E" w:rsidRDefault="00B50BAB" w:rsidP="000434D0">
      <w:pPr>
        <w:spacing w:line="240" w:lineRule="auto"/>
        <w:jc w:val="left"/>
        <w:rPr>
          <w:rFonts w:ascii="Arial" w:hAnsi="Arial" w:cs="Arial"/>
          <w:i/>
          <w:iCs/>
          <w:color w:val="2F16AA"/>
          <w:sz w:val="16"/>
          <w:szCs w:val="16"/>
          <w:u w:val="single"/>
        </w:rPr>
      </w:pPr>
      <w:r w:rsidRPr="0087264E">
        <w:rPr>
          <w:rFonts w:ascii="Arial" w:hAnsi="Arial" w:cs="Arial"/>
          <w:color w:val="2F16AA"/>
          <w:sz w:val="16"/>
          <w:szCs w:val="16"/>
        </w:rPr>
        <w:t>-</w:t>
      </w:r>
      <w:r w:rsidR="0076041F" w:rsidRPr="0087264E">
        <w:rPr>
          <w:rFonts w:ascii="Arial" w:hAnsi="Arial" w:cs="Arial"/>
          <w:color w:val="2F16AA"/>
          <w:sz w:val="16"/>
          <w:szCs w:val="16"/>
        </w:rPr>
        <w:t xml:space="preserve"> </w:t>
      </w:r>
      <w:r w:rsidR="00815665" w:rsidRPr="0087264E">
        <w:rPr>
          <w:rFonts w:ascii="Arial" w:hAnsi="Arial" w:cs="Arial"/>
          <w:color w:val="2F16AA"/>
          <w:sz w:val="16"/>
          <w:szCs w:val="16"/>
        </w:rPr>
        <w:t xml:space="preserve">Ellsäßer G, Albrecht M, Trost-Brinkhues G (2013) Unfallprävention bei kleinen Kindern – ein Thema für Frühe Hilfen? </w:t>
      </w:r>
      <w:hyperlink r:id="rId14" w:history="1">
        <w:r w:rsidR="005F2D74" w:rsidRPr="0087264E">
          <w:rPr>
            <w:rStyle w:val="Hyperlink"/>
            <w:rFonts w:ascii="Arial" w:hAnsi="Arial" w:cs="Arial"/>
            <w:i/>
            <w:iCs/>
            <w:color w:val="2F16AA"/>
            <w:sz w:val="16"/>
            <w:szCs w:val="16"/>
          </w:rPr>
          <w:t xml:space="preserve">http://www.fruehehilfen.de/no_cache/serviceangebote-des-nzfh/ </w:t>
        </w:r>
        <w:proofErr w:type="spellStart"/>
        <w:r w:rsidR="005F2D74" w:rsidRPr="0087264E">
          <w:rPr>
            <w:rStyle w:val="Hyperlink"/>
            <w:rFonts w:ascii="Arial" w:hAnsi="Arial" w:cs="Arial"/>
            <w:i/>
            <w:iCs/>
            <w:color w:val="2F16AA"/>
            <w:sz w:val="16"/>
            <w:szCs w:val="16"/>
          </w:rPr>
          <w:t>materialien</w:t>
        </w:r>
        <w:proofErr w:type="spellEnd"/>
        <w:r w:rsidR="005F2D74" w:rsidRPr="0087264E">
          <w:rPr>
            <w:rStyle w:val="Hyperlink"/>
            <w:rFonts w:ascii="Arial" w:hAnsi="Arial" w:cs="Arial"/>
            <w:i/>
            <w:iCs/>
            <w:color w:val="2F16AA"/>
            <w:sz w:val="16"/>
            <w:szCs w:val="16"/>
          </w:rPr>
          <w:t>/</w:t>
        </w:r>
      </w:hyperlink>
    </w:p>
    <w:p w:rsidR="00815665" w:rsidRPr="0087264E" w:rsidRDefault="00815665" w:rsidP="000434D0">
      <w:pPr>
        <w:spacing w:line="240" w:lineRule="auto"/>
        <w:jc w:val="left"/>
        <w:rPr>
          <w:rFonts w:ascii="Arial" w:hAnsi="Arial" w:cs="Arial"/>
          <w:i/>
          <w:iCs/>
          <w:color w:val="2F16AA"/>
          <w:sz w:val="16"/>
          <w:szCs w:val="16"/>
          <w:u w:val="single"/>
        </w:rPr>
      </w:pPr>
      <w:r w:rsidRPr="0087264E">
        <w:rPr>
          <w:rFonts w:ascii="Arial" w:hAnsi="Arial" w:cs="Arial"/>
          <w:i/>
          <w:iCs/>
          <w:color w:val="2F16AA"/>
          <w:sz w:val="16"/>
          <w:szCs w:val="16"/>
          <w:u w:val="single"/>
        </w:rPr>
        <w:t>publikationen/einzelansicht-publikationen/titel/datenreport-fruehe-hilfen-ausgabe-2013/</w:t>
      </w:r>
    </w:p>
    <w:p w:rsidR="0076041F" w:rsidRPr="0087264E" w:rsidRDefault="00B50BAB" w:rsidP="000434D0">
      <w:pPr>
        <w:spacing w:line="240" w:lineRule="auto"/>
        <w:jc w:val="left"/>
        <w:rPr>
          <w:rFonts w:ascii="Arial" w:hAnsi="Arial" w:cs="Arial"/>
          <w:color w:val="2F16AA"/>
          <w:sz w:val="16"/>
          <w:szCs w:val="16"/>
        </w:rPr>
      </w:pPr>
      <w:r w:rsidRPr="0087264E">
        <w:rPr>
          <w:rFonts w:ascii="Arial" w:hAnsi="Arial" w:cs="Arial"/>
          <w:color w:val="2F16AA"/>
          <w:sz w:val="16"/>
          <w:szCs w:val="16"/>
        </w:rPr>
        <w:t>-</w:t>
      </w:r>
      <w:r w:rsidR="0076041F" w:rsidRPr="0087264E">
        <w:rPr>
          <w:rFonts w:ascii="Arial" w:hAnsi="Arial" w:cs="Arial"/>
          <w:color w:val="2F16AA"/>
          <w:sz w:val="16"/>
          <w:szCs w:val="16"/>
        </w:rPr>
        <w:t xml:space="preserve"> Ellsäßer G, Erler T (2010) Die Gesichter der Opfer – Auswirkungen von Gewalt bei Kindern und Jugendlichen erkennen. </w:t>
      </w:r>
      <w:proofErr w:type="spellStart"/>
      <w:r w:rsidR="0087264E">
        <w:rPr>
          <w:rFonts w:ascii="Arial" w:hAnsi="Arial" w:cs="Arial"/>
          <w:color w:val="2F16AA"/>
          <w:sz w:val="16"/>
          <w:szCs w:val="16"/>
        </w:rPr>
        <w:t>P</w:t>
      </w:r>
      <w:r w:rsidR="0076041F" w:rsidRPr="0087264E">
        <w:rPr>
          <w:rFonts w:ascii="Arial" w:hAnsi="Arial" w:cs="Arial"/>
          <w:color w:val="2F16AA"/>
          <w:sz w:val="16"/>
          <w:szCs w:val="16"/>
        </w:rPr>
        <w:t>ädiat</w:t>
      </w:r>
      <w:proofErr w:type="spellEnd"/>
      <w:r w:rsidR="0076041F" w:rsidRPr="0087264E">
        <w:rPr>
          <w:rFonts w:ascii="Arial" w:hAnsi="Arial" w:cs="Arial"/>
          <w:color w:val="2F16AA"/>
          <w:sz w:val="16"/>
          <w:szCs w:val="16"/>
        </w:rPr>
        <w:t xml:space="preserve">. </w:t>
      </w:r>
      <w:proofErr w:type="spellStart"/>
      <w:r w:rsidR="0087264E">
        <w:rPr>
          <w:rFonts w:ascii="Arial" w:hAnsi="Arial" w:cs="Arial"/>
          <w:color w:val="2F16AA"/>
          <w:sz w:val="16"/>
          <w:szCs w:val="16"/>
        </w:rPr>
        <w:t>P</w:t>
      </w:r>
      <w:r w:rsidR="0076041F" w:rsidRPr="0087264E">
        <w:rPr>
          <w:rFonts w:ascii="Arial" w:hAnsi="Arial" w:cs="Arial"/>
          <w:color w:val="2F16AA"/>
          <w:sz w:val="16"/>
          <w:szCs w:val="16"/>
        </w:rPr>
        <w:t>rax</w:t>
      </w:r>
      <w:proofErr w:type="spellEnd"/>
      <w:r w:rsidR="0076041F" w:rsidRPr="0087264E">
        <w:rPr>
          <w:rFonts w:ascii="Arial" w:hAnsi="Arial" w:cs="Arial"/>
          <w:color w:val="2F16AA"/>
          <w:sz w:val="16"/>
          <w:szCs w:val="16"/>
        </w:rPr>
        <w:t>. 75: 287-395</w:t>
      </w:r>
    </w:p>
    <w:p w:rsidR="0076041F" w:rsidRPr="0087264E" w:rsidRDefault="00B50BAB" w:rsidP="000434D0">
      <w:pPr>
        <w:spacing w:line="240" w:lineRule="auto"/>
        <w:jc w:val="left"/>
        <w:rPr>
          <w:rFonts w:ascii="Arial" w:hAnsi="Arial" w:cs="Arial"/>
          <w:color w:val="2F16AA"/>
          <w:sz w:val="16"/>
          <w:szCs w:val="16"/>
          <w:lang w:val="en-GB"/>
        </w:rPr>
      </w:pPr>
      <w:r w:rsidRPr="0087264E">
        <w:rPr>
          <w:rFonts w:ascii="Arial" w:hAnsi="Arial" w:cs="Arial"/>
          <w:color w:val="2F16AA"/>
          <w:sz w:val="16"/>
          <w:szCs w:val="16"/>
        </w:rPr>
        <w:t>-</w:t>
      </w:r>
      <w:r w:rsidR="0076041F" w:rsidRPr="0087264E">
        <w:rPr>
          <w:rFonts w:ascii="Arial" w:hAnsi="Arial" w:cs="Arial"/>
          <w:color w:val="2F16AA"/>
          <w:sz w:val="16"/>
          <w:szCs w:val="16"/>
        </w:rPr>
        <w:t xml:space="preserve"> </w:t>
      </w:r>
      <w:proofErr w:type="spellStart"/>
      <w:r w:rsidR="0076041F" w:rsidRPr="0087264E">
        <w:rPr>
          <w:rFonts w:ascii="Arial" w:hAnsi="Arial" w:cs="Arial"/>
          <w:color w:val="2F16AA"/>
          <w:sz w:val="16"/>
          <w:szCs w:val="16"/>
        </w:rPr>
        <w:t>Geerdts</w:t>
      </w:r>
      <w:proofErr w:type="spellEnd"/>
      <w:r w:rsidR="0076041F" w:rsidRPr="0087264E">
        <w:rPr>
          <w:rFonts w:ascii="Arial" w:hAnsi="Arial" w:cs="Arial"/>
          <w:color w:val="2F16AA"/>
          <w:sz w:val="16"/>
          <w:szCs w:val="16"/>
        </w:rPr>
        <w:t xml:space="preserve"> L, </w:t>
      </w:r>
      <w:proofErr w:type="spellStart"/>
      <w:r w:rsidR="0076041F" w:rsidRPr="0087264E">
        <w:rPr>
          <w:rFonts w:ascii="Arial" w:hAnsi="Arial" w:cs="Arial"/>
          <w:color w:val="2F16AA"/>
          <w:sz w:val="16"/>
          <w:szCs w:val="16"/>
        </w:rPr>
        <w:t>Ellsäßer</w:t>
      </w:r>
      <w:proofErr w:type="spellEnd"/>
      <w:r w:rsidR="0076041F" w:rsidRPr="0087264E">
        <w:rPr>
          <w:rFonts w:ascii="Arial" w:hAnsi="Arial" w:cs="Arial"/>
          <w:color w:val="2F16AA"/>
          <w:sz w:val="16"/>
          <w:szCs w:val="16"/>
        </w:rPr>
        <w:t xml:space="preserve"> G, Führer S, Erler T (2010) Misshandlungen und Gewalt als Verletzungsursachen im Kindesalter – Ergebnisse eines </w:t>
      </w:r>
      <w:proofErr w:type="spellStart"/>
      <w:r w:rsidR="0076041F" w:rsidRPr="0087264E">
        <w:rPr>
          <w:rFonts w:ascii="Arial" w:hAnsi="Arial" w:cs="Arial"/>
          <w:color w:val="2F16AA"/>
          <w:sz w:val="16"/>
          <w:szCs w:val="16"/>
        </w:rPr>
        <w:t>Unfallmonitorings</w:t>
      </w:r>
      <w:proofErr w:type="spellEnd"/>
      <w:r w:rsidR="0076041F" w:rsidRPr="0087264E">
        <w:rPr>
          <w:rFonts w:ascii="Arial" w:hAnsi="Arial" w:cs="Arial"/>
          <w:color w:val="2F16AA"/>
          <w:sz w:val="16"/>
          <w:szCs w:val="16"/>
        </w:rPr>
        <w:t xml:space="preserve"> bei Kindern und Jugendlichen in Südbrandenburg (Deutschland). </w:t>
      </w:r>
      <w:r w:rsidR="0076041F" w:rsidRPr="0087264E">
        <w:rPr>
          <w:rFonts w:ascii="Arial" w:hAnsi="Arial" w:cs="Arial"/>
          <w:color w:val="2F16AA"/>
          <w:sz w:val="16"/>
          <w:szCs w:val="16"/>
          <w:lang w:val="en-GB"/>
        </w:rPr>
        <w:t xml:space="preserve">Der </w:t>
      </w:r>
      <w:proofErr w:type="spellStart"/>
      <w:r w:rsidR="0076041F" w:rsidRPr="0087264E">
        <w:rPr>
          <w:rFonts w:ascii="Arial" w:hAnsi="Arial" w:cs="Arial"/>
          <w:color w:val="2F16AA"/>
          <w:sz w:val="16"/>
          <w:szCs w:val="16"/>
          <w:lang w:val="en-GB"/>
        </w:rPr>
        <w:t>Unfallchirurg</w:t>
      </w:r>
      <w:proofErr w:type="spellEnd"/>
      <w:r w:rsidR="0076041F" w:rsidRPr="0087264E">
        <w:rPr>
          <w:rFonts w:ascii="Arial" w:hAnsi="Arial" w:cs="Arial"/>
          <w:color w:val="2F16AA"/>
          <w:sz w:val="16"/>
          <w:szCs w:val="16"/>
          <w:lang w:val="en-GB"/>
        </w:rPr>
        <w:t>, Volume 113, Number 7, 568-572</w:t>
      </w:r>
    </w:p>
    <w:p w:rsidR="00445E88" w:rsidRPr="00005BA6" w:rsidRDefault="00445E88" w:rsidP="000434D0">
      <w:pPr>
        <w:spacing w:line="240" w:lineRule="auto"/>
        <w:jc w:val="left"/>
        <w:rPr>
          <w:rFonts w:ascii="Arial" w:hAnsi="Arial" w:cs="Arial"/>
          <w:sz w:val="20"/>
          <w:szCs w:val="20"/>
          <w:lang w:val="en-GB"/>
        </w:rPr>
      </w:pPr>
      <w:bookmarkStart w:id="0" w:name="_GoBack"/>
      <w:bookmarkEnd w:id="0"/>
    </w:p>
    <w:sectPr w:rsidR="00445E88" w:rsidRPr="00005BA6">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92A85D" w15:done="0"/>
  <w15:commentEx w15:paraId="2951C3D7" w15:done="0"/>
  <w15:commentEx w15:paraId="40D2D098" w15:done="0"/>
  <w15:commentEx w15:paraId="7299279D" w15:done="0"/>
  <w15:commentEx w15:paraId="2FC2D915" w15:done="0"/>
  <w15:commentEx w15:paraId="4CE3FD99" w15:done="0"/>
  <w15:commentEx w15:paraId="45A56FA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Light">
    <w:altName w:val="Times New Roman"/>
    <w:charset w:val="00"/>
    <w:family w:val="auto"/>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OfficinaSansStd-Book">
    <w:altName w:val="Arial Unicode MS"/>
    <w:panose1 w:val="00000000000000000000"/>
    <w:charset w:val="86"/>
    <w:family w:val="swiss"/>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C83"/>
    <w:multiLevelType w:val="hybridMultilevel"/>
    <w:tmpl w:val="1DA23A4E"/>
    <w:lvl w:ilvl="0" w:tplc="3086F0FA">
      <w:start w:val="1"/>
      <w:numFmt w:val="bullet"/>
      <w:lvlText w:val=""/>
      <w:lvlJc w:val="left"/>
      <w:pPr>
        <w:tabs>
          <w:tab w:val="num" w:pos="720"/>
        </w:tabs>
        <w:ind w:left="720" w:hanging="360"/>
      </w:pPr>
      <w:rPr>
        <w:rFonts w:ascii="Wingdings" w:hAnsi="Wingdings" w:hint="default"/>
      </w:rPr>
    </w:lvl>
    <w:lvl w:ilvl="1" w:tplc="445AB7DA" w:tentative="1">
      <w:start w:val="1"/>
      <w:numFmt w:val="bullet"/>
      <w:lvlText w:val=""/>
      <w:lvlJc w:val="left"/>
      <w:pPr>
        <w:tabs>
          <w:tab w:val="num" w:pos="1440"/>
        </w:tabs>
        <w:ind w:left="1440" w:hanging="360"/>
      </w:pPr>
      <w:rPr>
        <w:rFonts w:ascii="Wingdings" w:hAnsi="Wingdings" w:hint="default"/>
      </w:rPr>
    </w:lvl>
    <w:lvl w:ilvl="2" w:tplc="A620C2D6" w:tentative="1">
      <w:start w:val="1"/>
      <w:numFmt w:val="bullet"/>
      <w:lvlText w:val=""/>
      <w:lvlJc w:val="left"/>
      <w:pPr>
        <w:tabs>
          <w:tab w:val="num" w:pos="2160"/>
        </w:tabs>
        <w:ind w:left="2160" w:hanging="360"/>
      </w:pPr>
      <w:rPr>
        <w:rFonts w:ascii="Wingdings" w:hAnsi="Wingdings" w:hint="default"/>
      </w:rPr>
    </w:lvl>
    <w:lvl w:ilvl="3" w:tplc="478878CA" w:tentative="1">
      <w:start w:val="1"/>
      <w:numFmt w:val="bullet"/>
      <w:lvlText w:val=""/>
      <w:lvlJc w:val="left"/>
      <w:pPr>
        <w:tabs>
          <w:tab w:val="num" w:pos="2880"/>
        </w:tabs>
        <w:ind w:left="2880" w:hanging="360"/>
      </w:pPr>
      <w:rPr>
        <w:rFonts w:ascii="Wingdings" w:hAnsi="Wingdings" w:hint="default"/>
      </w:rPr>
    </w:lvl>
    <w:lvl w:ilvl="4" w:tplc="6090D7B0" w:tentative="1">
      <w:start w:val="1"/>
      <w:numFmt w:val="bullet"/>
      <w:lvlText w:val=""/>
      <w:lvlJc w:val="left"/>
      <w:pPr>
        <w:tabs>
          <w:tab w:val="num" w:pos="3600"/>
        </w:tabs>
        <w:ind w:left="3600" w:hanging="360"/>
      </w:pPr>
      <w:rPr>
        <w:rFonts w:ascii="Wingdings" w:hAnsi="Wingdings" w:hint="default"/>
      </w:rPr>
    </w:lvl>
    <w:lvl w:ilvl="5" w:tplc="3B1859C6" w:tentative="1">
      <w:start w:val="1"/>
      <w:numFmt w:val="bullet"/>
      <w:lvlText w:val=""/>
      <w:lvlJc w:val="left"/>
      <w:pPr>
        <w:tabs>
          <w:tab w:val="num" w:pos="4320"/>
        </w:tabs>
        <w:ind w:left="4320" w:hanging="360"/>
      </w:pPr>
      <w:rPr>
        <w:rFonts w:ascii="Wingdings" w:hAnsi="Wingdings" w:hint="default"/>
      </w:rPr>
    </w:lvl>
    <w:lvl w:ilvl="6" w:tplc="60E6CBC6" w:tentative="1">
      <w:start w:val="1"/>
      <w:numFmt w:val="bullet"/>
      <w:lvlText w:val=""/>
      <w:lvlJc w:val="left"/>
      <w:pPr>
        <w:tabs>
          <w:tab w:val="num" w:pos="5040"/>
        </w:tabs>
        <w:ind w:left="5040" w:hanging="360"/>
      </w:pPr>
      <w:rPr>
        <w:rFonts w:ascii="Wingdings" w:hAnsi="Wingdings" w:hint="default"/>
      </w:rPr>
    </w:lvl>
    <w:lvl w:ilvl="7" w:tplc="EC54D7A4" w:tentative="1">
      <w:start w:val="1"/>
      <w:numFmt w:val="bullet"/>
      <w:lvlText w:val=""/>
      <w:lvlJc w:val="left"/>
      <w:pPr>
        <w:tabs>
          <w:tab w:val="num" w:pos="5760"/>
        </w:tabs>
        <w:ind w:left="5760" w:hanging="360"/>
      </w:pPr>
      <w:rPr>
        <w:rFonts w:ascii="Wingdings" w:hAnsi="Wingdings" w:hint="default"/>
      </w:rPr>
    </w:lvl>
    <w:lvl w:ilvl="8" w:tplc="701694A0" w:tentative="1">
      <w:start w:val="1"/>
      <w:numFmt w:val="bullet"/>
      <w:lvlText w:val=""/>
      <w:lvlJc w:val="left"/>
      <w:pPr>
        <w:tabs>
          <w:tab w:val="num" w:pos="6480"/>
        </w:tabs>
        <w:ind w:left="6480" w:hanging="360"/>
      </w:pPr>
      <w:rPr>
        <w:rFonts w:ascii="Wingdings" w:hAnsi="Wingdings" w:hint="default"/>
      </w:rPr>
    </w:lvl>
  </w:abstractNum>
  <w:abstractNum w:abstractNumId="1">
    <w:nsid w:val="08056803"/>
    <w:multiLevelType w:val="hybridMultilevel"/>
    <w:tmpl w:val="61F6AECA"/>
    <w:lvl w:ilvl="0" w:tplc="834A1BFE">
      <w:start w:val="3"/>
      <w:numFmt w:val="decimal"/>
      <w:lvlText w:val="%1."/>
      <w:lvlJc w:val="left"/>
      <w:pPr>
        <w:ind w:left="720" w:hanging="360"/>
      </w:pPr>
      <w:rPr>
        <w:rFonts w:hint="default"/>
        <w:b/>
        <w:color w:val="1F497D" w:themeColor="text2"/>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10417F"/>
    <w:multiLevelType w:val="hybridMultilevel"/>
    <w:tmpl w:val="B9E63882"/>
    <w:lvl w:ilvl="0" w:tplc="04070001">
      <w:start w:val="1"/>
      <w:numFmt w:val="bullet"/>
      <w:lvlText w:val=""/>
      <w:lvlJc w:val="left"/>
      <w:pPr>
        <w:ind w:left="1200" w:hanging="360"/>
      </w:pPr>
      <w:rPr>
        <w:rFonts w:ascii="Symbol" w:hAnsi="Symbol" w:hint="default"/>
      </w:rPr>
    </w:lvl>
    <w:lvl w:ilvl="1" w:tplc="04070003" w:tentative="1">
      <w:start w:val="1"/>
      <w:numFmt w:val="bullet"/>
      <w:lvlText w:val="o"/>
      <w:lvlJc w:val="left"/>
      <w:pPr>
        <w:ind w:left="1920" w:hanging="360"/>
      </w:pPr>
      <w:rPr>
        <w:rFonts w:ascii="Courier New" w:hAnsi="Courier New" w:cs="Courier New" w:hint="default"/>
      </w:rPr>
    </w:lvl>
    <w:lvl w:ilvl="2" w:tplc="04070005" w:tentative="1">
      <w:start w:val="1"/>
      <w:numFmt w:val="bullet"/>
      <w:lvlText w:val=""/>
      <w:lvlJc w:val="left"/>
      <w:pPr>
        <w:ind w:left="2640" w:hanging="360"/>
      </w:pPr>
      <w:rPr>
        <w:rFonts w:ascii="Wingdings" w:hAnsi="Wingdings" w:hint="default"/>
      </w:rPr>
    </w:lvl>
    <w:lvl w:ilvl="3" w:tplc="04070001" w:tentative="1">
      <w:start w:val="1"/>
      <w:numFmt w:val="bullet"/>
      <w:lvlText w:val=""/>
      <w:lvlJc w:val="left"/>
      <w:pPr>
        <w:ind w:left="3360" w:hanging="360"/>
      </w:pPr>
      <w:rPr>
        <w:rFonts w:ascii="Symbol" w:hAnsi="Symbol" w:hint="default"/>
      </w:rPr>
    </w:lvl>
    <w:lvl w:ilvl="4" w:tplc="04070003" w:tentative="1">
      <w:start w:val="1"/>
      <w:numFmt w:val="bullet"/>
      <w:lvlText w:val="o"/>
      <w:lvlJc w:val="left"/>
      <w:pPr>
        <w:ind w:left="4080" w:hanging="360"/>
      </w:pPr>
      <w:rPr>
        <w:rFonts w:ascii="Courier New" w:hAnsi="Courier New" w:cs="Courier New" w:hint="default"/>
      </w:rPr>
    </w:lvl>
    <w:lvl w:ilvl="5" w:tplc="04070005" w:tentative="1">
      <w:start w:val="1"/>
      <w:numFmt w:val="bullet"/>
      <w:lvlText w:val=""/>
      <w:lvlJc w:val="left"/>
      <w:pPr>
        <w:ind w:left="4800" w:hanging="360"/>
      </w:pPr>
      <w:rPr>
        <w:rFonts w:ascii="Wingdings" w:hAnsi="Wingdings" w:hint="default"/>
      </w:rPr>
    </w:lvl>
    <w:lvl w:ilvl="6" w:tplc="04070001" w:tentative="1">
      <w:start w:val="1"/>
      <w:numFmt w:val="bullet"/>
      <w:lvlText w:val=""/>
      <w:lvlJc w:val="left"/>
      <w:pPr>
        <w:ind w:left="5520" w:hanging="360"/>
      </w:pPr>
      <w:rPr>
        <w:rFonts w:ascii="Symbol" w:hAnsi="Symbol" w:hint="default"/>
      </w:rPr>
    </w:lvl>
    <w:lvl w:ilvl="7" w:tplc="04070003" w:tentative="1">
      <w:start w:val="1"/>
      <w:numFmt w:val="bullet"/>
      <w:lvlText w:val="o"/>
      <w:lvlJc w:val="left"/>
      <w:pPr>
        <w:ind w:left="6240" w:hanging="360"/>
      </w:pPr>
      <w:rPr>
        <w:rFonts w:ascii="Courier New" w:hAnsi="Courier New" w:cs="Courier New" w:hint="default"/>
      </w:rPr>
    </w:lvl>
    <w:lvl w:ilvl="8" w:tplc="04070005" w:tentative="1">
      <w:start w:val="1"/>
      <w:numFmt w:val="bullet"/>
      <w:lvlText w:val=""/>
      <w:lvlJc w:val="left"/>
      <w:pPr>
        <w:ind w:left="6960" w:hanging="360"/>
      </w:pPr>
      <w:rPr>
        <w:rFonts w:ascii="Wingdings" w:hAnsi="Wingdings" w:hint="default"/>
      </w:rPr>
    </w:lvl>
  </w:abstractNum>
  <w:abstractNum w:abstractNumId="3">
    <w:nsid w:val="192426F9"/>
    <w:multiLevelType w:val="hybridMultilevel"/>
    <w:tmpl w:val="AD7280B6"/>
    <w:lvl w:ilvl="0" w:tplc="3186601E">
      <w:start w:val="1"/>
      <w:numFmt w:val="bullet"/>
      <w:lvlText w:val=""/>
      <w:lvlJc w:val="left"/>
      <w:pPr>
        <w:tabs>
          <w:tab w:val="num" w:pos="720"/>
        </w:tabs>
        <w:ind w:left="720" w:hanging="360"/>
      </w:pPr>
      <w:rPr>
        <w:rFonts w:ascii="Wingdings" w:hAnsi="Wingdings" w:hint="default"/>
      </w:rPr>
    </w:lvl>
    <w:lvl w:ilvl="1" w:tplc="ECCCEF62" w:tentative="1">
      <w:start w:val="1"/>
      <w:numFmt w:val="bullet"/>
      <w:lvlText w:val=""/>
      <w:lvlJc w:val="left"/>
      <w:pPr>
        <w:tabs>
          <w:tab w:val="num" w:pos="1440"/>
        </w:tabs>
        <w:ind w:left="1440" w:hanging="360"/>
      </w:pPr>
      <w:rPr>
        <w:rFonts w:ascii="Wingdings" w:hAnsi="Wingdings" w:hint="default"/>
      </w:rPr>
    </w:lvl>
    <w:lvl w:ilvl="2" w:tplc="45FAF606" w:tentative="1">
      <w:start w:val="1"/>
      <w:numFmt w:val="bullet"/>
      <w:lvlText w:val=""/>
      <w:lvlJc w:val="left"/>
      <w:pPr>
        <w:tabs>
          <w:tab w:val="num" w:pos="2160"/>
        </w:tabs>
        <w:ind w:left="2160" w:hanging="360"/>
      </w:pPr>
      <w:rPr>
        <w:rFonts w:ascii="Wingdings" w:hAnsi="Wingdings" w:hint="default"/>
      </w:rPr>
    </w:lvl>
    <w:lvl w:ilvl="3" w:tplc="D4A0B742" w:tentative="1">
      <w:start w:val="1"/>
      <w:numFmt w:val="bullet"/>
      <w:lvlText w:val=""/>
      <w:lvlJc w:val="left"/>
      <w:pPr>
        <w:tabs>
          <w:tab w:val="num" w:pos="2880"/>
        </w:tabs>
        <w:ind w:left="2880" w:hanging="360"/>
      </w:pPr>
      <w:rPr>
        <w:rFonts w:ascii="Wingdings" w:hAnsi="Wingdings" w:hint="default"/>
      </w:rPr>
    </w:lvl>
    <w:lvl w:ilvl="4" w:tplc="FEF8F99A" w:tentative="1">
      <w:start w:val="1"/>
      <w:numFmt w:val="bullet"/>
      <w:lvlText w:val=""/>
      <w:lvlJc w:val="left"/>
      <w:pPr>
        <w:tabs>
          <w:tab w:val="num" w:pos="3600"/>
        </w:tabs>
        <w:ind w:left="3600" w:hanging="360"/>
      </w:pPr>
      <w:rPr>
        <w:rFonts w:ascii="Wingdings" w:hAnsi="Wingdings" w:hint="default"/>
      </w:rPr>
    </w:lvl>
    <w:lvl w:ilvl="5" w:tplc="2FE6DB62" w:tentative="1">
      <w:start w:val="1"/>
      <w:numFmt w:val="bullet"/>
      <w:lvlText w:val=""/>
      <w:lvlJc w:val="left"/>
      <w:pPr>
        <w:tabs>
          <w:tab w:val="num" w:pos="4320"/>
        </w:tabs>
        <w:ind w:left="4320" w:hanging="360"/>
      </w:pPr>
      <w:rPr>
        <w:rFonts w:ascii="Wingdings" w:hAnsi="Wingdings" w:hint="default"/>
      </w:rPr>
    </w:lvl>
    <w:lvl w:ilvl="6" w:tplc="E8801650" w:tentative="1">
      <w:start w:val="1"/>
      <w:numFmt w:val="bullet"/>
      <w:lvlText w:val=""/>
      <w:lvlJc w:val="left"/>
      <w:pPr>
        <w:tabs>
          <w:tab w:val="num" w:pos="5040"/>
        </w:tabs>
        <w:ind w:left="5040" w:hanging="360"/>
      </w:pPr>
      <w:rPr>
        <w:rFonts w:ascii="Wingdings" w:hAnsi="Wingdings" w:hint="default"/>
      </w:rPr>
    </w:lvl>
    <w:lvl w:ilvl="7" w:tplc="3D3A41F8" w:tentative="1">
      <w:start w:val="1"/>
      <w:numFmt w:val="bullet"/>
      <w:lvlText w:val=""/>
      <w:lvlJc w:val="left"/>
      <w:pPr>
        <w:tabs>
          <w:tab w:val="num" w:pos="5760"/>
        </w:tabs>
        <w:ind w:left="5760" w:hanging="360"/>
      </w:pPr>
      <w:rPr>
        <w:rFonts w:ascii="Wingdings" w:hAnsi="Wingdings" w:hint="default"/>
      </w:rPr>
    </w:lvl>
    <w:lvl w:ilvl="8" w:tplc="3B046CD0" w:tentative="1">
      <w:start w:val="1"/>
      <w:numFmt w:val="bullet"/>
      <w:lvlText w:val=""/>
      <w:lvlJc w:val="left"/>
      <w:pPr>
        <w:tabs>
          <w:tab w:val="num" w:pos="6480"/>
        </w:tabs>
        <w:ind w:left="6480" w:hanging="360"/>
      </w:pPr>
      <w:rPr>
        <w:rFonts w:ascii="Wingdings" w:hAnsi="Wingdings" w:hint="default"/>
      </w:rPr>
    </w:lvl>
  </w:abstractNum>
  <w:abstractNum w:abstractNumId="4">
    <w:nsid w:val="1A985D6B"/>
    <w:multiLevelType w:val="hybridMultilevel"/>
    <w:tmpl w:val="E6CEF12E"/>
    <w:lvl w:ilvl="0" w:tplc="11B246A8">
      <w:start w:val="5"/>
      <w:numFmt w:val="decimal"/>
      <w:lvlText w:val="%1."/>
      <w:lvlJc w:val="left"/>
      <w:pPr>
        <w:ind w:left="1080" w:hanging="360"/>
      </w:pPr>
      <w:rPr>
        <w:rFonts w:hint="default"/>
        <w:b/>
        <w:color w:val="1F497D" w:themeColor="text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1B0B324B"/>
    <w:multiLevelType w:val="hybridMultilevel"/>
    <w:tmpl w:val="9E4E85CA"/>
    <w:lvl w:ilvl="0" w:tplc="D3227240">
      <w:start w:val="4"/>
      <w:numFmt w:val="decimal"/>
      <w:lvlText w:val="%1"/>
      <w:lvlJc w:val="left"/>
      <w:pPr>
        <w:ind w:left="1068" w:hanging="360"/>
      </w:pPr>
      <w:rPr>
        <w:rFonts w:hint="default"/>
        <w:b/>
        <w:color w:val="1F497D" w:themeColor="text2"/>
        <w:sz w:val="28"/>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nsid w:val="205767EB"/>
    <w:multiLevelType w:val="hybridMultilevel"/>
    <w:tmpl w:val="C2C80A14"/>
    <w:lvl w:ilvl="0" w:tplc="B39AC9DE">
      <w:start w:val="5"/>
      <w:numFmt w:val="decimal"/>
      <w:lvlText w:val="%1"/>
      <w:lvlJc w:val="left"/>
      <w:pPr>
        <w:ind w:left="1080" w:hanging="360"/>
      </w:pPr>
      <w:rPr>
        <w:rFonts w:hint="default"/>
        <w:b/>
        <w:color w:val="1F497D" w:themeColor="text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nsid w:val="2746679C"/>
    <w:multiLevelType w:val="hybridMultilevel"/>
    <w:tmpl w:val="D47E8596"/>
    <w:lvl w:ilvl="0" w:tplc="59381A56">
      <w:start w:val="5"/>
      <w:numFmt w:val="bullet"/>
      <w:lvlText w:val="-"/>
      <w:lvlJc w:val="left"/>
      <w:pPr>
        <w:ind w:left="1080" w:hanging="360"/>
      </w:pPr>
      <w:rPr>
        <w:rFonts w:ascii="Arial Narrow" w:eastAsiaTheme="minorHAnsi" w:hAnsi="Arial Narrow"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29880CCD"/>
    <w:multiLevelType w:val="hybridMultilevel"/>
    <w:tmpl w:val="95FAFC92"/>
    <w:lvl w:ilvl="0" w:tplc="108E7A2E">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nsid w:val="3E0C0844"/>
    <w:multiLevelType w:val="hybridMultilevel"/>
    <w:tmpl w:val="7F94E51C"/>
    <w:lvl w:ilvl="0" w:tplc="F56CB1C6">
      <w:start w:val="1"/>
      <w:numFmt w:val="bullet"/>
      <w:lvlText w:val=""/>
      <w:lvlJc w:val="left"/>
      <w:pPr>
        <w:tabs>
          <w:tab w:val="num" w:pos="720"/>
        </w:tabs>
        <w:ind w:left="720" w:hanging="360"/>
      </w:pPr>
      <w:rPr>
        <w:rFonts w:ascii="Wingdings" w:hAnsi="Wingdings" w:hint="default"/>
      </w:rPr>
    </w:lvl>
    <w:lvl w:ilvl="1" w:tplc="7FAED2F6" w:tentative="1">
      <w:start w:val="1"/>
      <w:numFmt w:val="bullet"/>
      <w:lvlText w:val=""/>
      <w:lvlJc w:val="left"/>
      <w:pPr>
        <w:tabs>
          <w:tab w:val="num" w:pos="1440"/>
        </w:tabs>
        <w:ind w:left="1440" w:hanging="360"/>
      </w:pPr>
      <w:rPr>
        <w:rFonts w:ascii="Wingdings" w:hAnsi="Wingdings" w:hint="default"/>
      </w:rPr>
    </w:lvl>
    <w:lvl w:ilvl="2" w:tplc="B22A635E" w:tentative="1">
      <w:start w:val="1"/>
      <w:numFmt w:val="bullet"/>
      <w:lvlText w:val=""/>
      <w:lvlJc w:val="left"/>
      <w:pPr>
        <w:tabs>
          <w:tab w:val="num" w:pos="2160"/>
        </w:tabs>
        <w:ind w:left="2160" w:hanging="360"/>
      </w:pPr>
      <w:rPr>
        <w:rFonts w:ascii="Wingdings" w:hAnsi="Wingdings" w:hint="default"/>
      </w:rPr>
    </w:lvl>
    <w:lvl w:ilvl="3" w:tplc="83829F28" w:tentative="1">
      <w:start w:val="1"/>
      <w:numFmt w:val="bullet"/>
      <w:lvlText w:val=""/>
      <w:lvlJc w:val="left"/>
      <w:pPr>
        <w:tabs>
          <w:tab w:val="num" w:pos="2880"/>
        </w:tabs>
        <w:ind w:left="2880" w:hanging="360"/>
      </w:pPr>
      <w:rPr>
        <w:rFonts w:ascii="Wingdings" w:hAnsi="Wingdings" w:hint="default"/>
      </w:rPr>
    </w:lvl>
    <w:lvl w:ilvl="4" w:tplc="4BE023B0" w:tentative="1">
      <w:start w:val="1"/>
      <w:numFmt w:val="bullet"/>
      <w:lvlText w:val=""/>
      <w:lvlJc w:val="left"/>
      <w:pPr>
        <w:tabs>
          <w:tab w:val="num" w:pos="3600"/>
        </w:tabs>
        <w:ind w:left="3600" w:hanging="360"/>
      </w:pPr>
      <w:rPr>
        <w:rFonts w:ascii="Wingdings" w:hAnsi="Wingdings" w:hint="default"/>
      </w:rPr>
    </w:lvl>
    <w:lvl w:ilvl="5" w:tplc="9D72C268" w:tentative="1">
      <w:start w:val="1"/>
      <w:numFmt w:val="bullet"/>
      <w:lvlText w:val=""/>
      <w:lvlJc w:val="left"/>
      <w:pPr>
        <w:tabs>
          <w:tab w:val="num" w:pos="4320"/>
        </w:tabs>
        <w:ind w:left="4320" w:hanging="360"/>
      </w:pPr>
      <w:rPr>
        <w:rFonts w:ascii="Wingdings" w:hAnsi="Wingdings" w:hint="default"/>
      </w:rPr>
    </w:lvl>
    <w:lvl w:ilvl="6" w:tplc="B4E2CFB4" w:tentative="1">
      <w:start w:val="1"/>
      <w:numFmt w:val="bullet"/>
      <w:lvlText w:val=""/>
      <w:lvlJc w:val="left"/>
      <w:pPr>
        <w:tabs>
          <w:tab w:val="num" w:pos="5040"/>
        </w:tabs>
        <w:ind w:left="5040" w:hanging="360"/>
      </w:pPr>
      <w:rPr>
        <w:rFonts w:ascii="Wingdings" w:hAnsi="Wingdings" w:hint="default"/>
      </w:rPr>
    </w:lvl>
    <w:lvl w:ilvl="7" w:tplc="E522D7C8" w:tentative="1">
      <w:start w:val="1"/>
      <w:numFmt w:val="bullet"/>
      <w:lvlText w:val=""/>
      <w:lvlJc w:val="left"/>
      <w:pPr>
        <w:tabs>
          <w:tab w:val="num" w:pos="5760"/>
        </w:tabs>
        <w:ind w:left="5760" w:hanging="360"/>
      </w:pPr>
      <w:rPr>
        <w:rFonts w:ascii="Wingdings" w:hAnsi="Wingdings" w:hint="default"/>
      </w:rPr>
    </w:lvl>
    <w:lvl w:ilvl="8" w:tplc="AC1C6490" w:tentative="1">
      <w:start w:val="1"/>
      <w:numFmt w:val="bullet"/>
      <w:lvlText w:val=""/>
      <w:lvlJc w:val="left"/>
      <w:pPr>
        <w:tabs>
          <w:tab w:val="num" w:pos="6480"/>
        </w:tabs>
        <w:ind w:left="6480" w:hanging="360"/>
      </w:pPr>
      <w:rPr>
        <w:rFonts w:ascii="Wingdings" w:hAnsi="Wingdings" w:hint="default"/>
      </w:rPr>
    </w:lvl>
  </w:abstractNum>
  <w:abstractNum w:abstractNumId="10">
    <w:nsid w:val="479B5238"/>
    <w:multiLevelType w:val="hybridMultilevel"/>
    <w:tmpl w:val="0368EA92"/>
    <w:lvl w:ilvl="0" w:tplc="635AF1D4">
      <w:start w:val="1"/>
      <w:numFmt w:val="bullet"/>
      <w:lvlText w:val=""/>
      <w:lvlJc w:val="left"/>
      <w:pPr>
        <w:tabs>
          <w:tab w:val="num" w:pos="720"/>
        </w:tabs>
        <w:ind w:left="720" w:hanging="360"/>
      </w:pPr>
      <w:rPr>
        <w:rFonts w:ascii="Wingdings" w:hAnsi="Wingdings" w:hint="default"/>
      </w:rPr>
    </w:lvl>
    <w:lvl w:ilvl="1" w:tplc="EFE49B9C">
      <w:start w:val="6450"/>
      <w:numFmt w:val="bullet"/>
      <w:lvlText w:val="–"/>
      <w:lvlJc w:val="left"/>
      <w:pPr>
        <w:tabs>
          <w:tab w:val="num" w:pos="1440"/>
        </w:tabs>
        <w:ind w:left="1440" w:hanging="360"/>
      </w:pPr>
      <w:rPr>
        <w:rFonts w:ascii="Times New Roman" w:hAnsi="Times New Roman" w:hint="default"/>
      </w:rPr>
    </w:lvl>
    <w:lvl w:ilvl="2" w:tplc="46689A32" w:tentative="1">
      <w:start w:val="1"/>
      <w:numFmt w:val="bullet"/>
      <w:lvlText w:val=""/>
      <w:lvlJc w:val="left"/>
      <w:pPr>
        <w:tabs>
          <w:tab w:val="num" w:pos="2160"/>
        </w:tabs>
        <w:ind w:left="2160" w:hanging="360"/>
      </w:pPr>
      <w:rPr>
        <w:rFonts w:ascii="Wingdings" w:hAnsi="Wingdings" w:hint="default"/>
      </w:rPr>
    </w:lvl>
    <w:lvl w:ilvl="3" w:tplc="D5129F26" w:tentative="1">
      <w:start w:val="1"/>
      <w:numFmt w:val="bullet"/>
      <w:lvlText w:val=""/>
      <w:lvlJc w:val="left"/>
      <w:pPr>
        <w:tabs>
          <w:tab w:val="num" w:pos="2880"/>
        </w:tabs>
        <w:ind w:left="2880" w:hanging="360"/>
      </w:pPr>
      <w:rPr>
        <w:rFonts w:ascii="Wingdings" w:hAnsi="Wingdings" w:hint="default"/>
      </w:rPr>
    </w:lvl>
    <w:lvl w:ilvl="4" w:tplc="F7B8E328" w:tentative="1">
      <w:start w:val="1"/>
      <w:numFmt w:val="bullet"/>
      <w:lvlText w:val=""/>
      <w:lvlJc w:val="left"/>
      <w:pPr>
        <w:tabs>
          <w:tab w:val="num" w:pos="3600"/>
        </w:tabs>
        <w:ind w:left="3600" w:hanging="360"/>
      </w:pPr>
      <w:rPr>
        <w:rFonts w:ascii="Wingdings" w:hAnsi="Wingdings" w:hint="default"/>
      </w:rPr>
    </w:lvl>
    <w:lvl w:ilvl="5" w:tplc="F732D586" w:tentative="1">
      <w:start w:val="1"/>
      <w:numFmt w:val="bullet"/>
      <w:lvlText w:val=""/>
      <w:lvlJc w:val="left"/>
      <w:pPr>
        <w:tabs>
          <w:tab w:val="num" w:pos="4320"/>
        </w:tabs>
        <w:ind w:left="4320" w:hanging="360"/>
      </w:pPr>
      <w:rPr>
        <w:rFonts w:ascii="Wingdings" w:hAnsi="Wingdings" w:hint="default"/>
      </w:rPr>
    </w:lvl>
    <w:lvl w:ilvl="6" w:tplc="30F6C1F2" w:tentative="1">
      <w:start w:val="1"/>
      <w:numFmt w:val="bullet"/>
      <w:lvlText w:val=""/>
      <w:lvlJc w:val="left"/>
      <w:pPr>
        <w:tabs>
          <w:tab w:val="num" w:pos="5040"/>
        </w:tabs>
        <w:ind w:left="5040" w:hanging="360"/>
      </w:pPr>
      <w:rPr>
        <w:rFonts w:ascii="Wingdings" w:hAnsi="Wingdings" w:hint="default"/>
      </w:rPr>
    </w:lvl>
    <w:lvl w:ilvl="7" w:tplc="039CB828" w:tentative="1">
      <w:start w:val="1"/>
      <w:numFmt w:val="bullet"/>
      <w:lvlText w:val=""/>
      <w:lvlJc w:val="left"/>
      <w:pPr>
        <w:tabs>
          <w:tab w:val="num" w:pos="5760"/>
        </w:tabs>
        <w:ind w:left="5760" w:hanging="360"/>
      </w:pPr>
      <w:rPr>
        <w:rFonts w:ascii="Wingdings" w:hAnsi="Wingdings" w:hint="default"/>
      </w:rPr>
    </w:lvl>
    <w:lvl w:ilvl="8" w:tplc="798431A2" w:tentative="1">
      <w:start w:val="1"/>
      <w:numFmt w:val="bullet"/>
      <w:lvlText w:val=""/>
      <w:lvlJc w:val="left"/>
      <w:pPr>
        <w:tabs>
          <w:tab w:val="num" w:pos="6480"/>
        </w:tabs>
        <w:ind w:left="6480" w:hanging="360"/>
      </w:pPr>
      <w:rPr>
        <w:rFonts w:ascii="Wingdings" w:hAnsi="Wingdings" w:hint="default"/>
      </w:rPr>
    </w:lvl>
  </w:abstractNum>
  <w:abstractNum w:abstractNumId="11">
    <w:nsid w:val="4B9011B0"/>
    <w:multiLevelType w:val="hybridMultilevel"/>
    <w:tmpl w:val="753289A4"/>
    <w:lvl w:ilvl="0" w:tplc="EA9602D6">
      <w:start w:val="1"/>
      <w:numFmt w:val="bullet"/>
      <w:lvlText w:val=""/>
      <w:lvlJc w:val="left"/>
      <w:pPr>
        <w:tabs>
          <w:tab w:val="num" w:pos="720"/>
        </w:tabs>
        <w:ind w:left="720" w:hanging="360"/>
      </w:pPr>
      <w:rPr>
        <w:rFonts w:ascii="Wingdings" w:hAnsi="Wingdings" w:hint="default"/>
      </w:rPr>
    </w:lvl>
    <w:lvl w:ilvl="1" w:tplc="078278C2" w:tentative="1">
      <w:start w:val="1"/>
      <w:numFmt w:val="bullet"/>
      <w:lvlText w:val=""/>
      <w:lvlJc w:val="left"/>
      <w:pPr>
        <w:tabs>
          <w:tab w:val="num" w:pos="1440"/>
        </w:tabs>
        <w:ind w:left="1440" w:hanging="360"/>
      </w:pPr>
      <w:rPr>
        <w:rFonts w:ascii="Wingdings" w:hAnsi="Wingdings" w:hint="default"/>
      </w:rPr>
    </w:lvl>
    <w:lvl w:ilvl="2" w:tplc="4C803C88" w:tentative="1">
      <w:start w:val="1"/>
      <w:numFmt w:val="bullet"/>
      <w:lvlText w:val=""/>
      <w:lvlJc w:val="left"/>
      <w:pPr>
        <w:tabs>
          <w:tab w:val="num" w:pos="2160"/>
        </w:tabs>
        <w:ind w:left="2160" w:hanging="360"/>
      </w:pPr>
      <w:rPr>
        <w:rFonts w:ascii="Wingdings" w:hAnsi="Wingdings" w:hint="default"/>
      </w:rPr>
    </w:lvl>
    <w:lvl w:ilvl="3" w:tplc="AAB206AE" w:tentative="1">
      <w:start w:val="1"/>
      <w:numFmt w:val="bullet"/>
      <w:lvlText w:val=""/>
      <w:lvlJc w:val="left"/>
      <w:pPr>
        <w:tabs>
          <w:tab w:val="num" w:pos="2880"/>
        </w:tabs>
        <w:ind w:left="2880" w:hanging="360"/>
      </w:pPr>
      <w:rPr>
        <w:rFonts w:ascii="Wingdings" w:hAnsi="Wingdings" w:hint="default"/>
      </w:rPr>
    </w:lvl>
    <w:lvl w:ilvl="4" w:tplc="A87ABE9E" w:tentative="1">
      <w:start w:val="1"/>
      <w:numFmt w:val="bullet"/>
      <w:lvlText w:val=""/>
      <w:lvlJc w:val="left"/>
      <w:pPr>
        <w:tabs>
          <w:tab w:val="num" w:pos="3600"/>
        </w:tabs>
        <w:ind w:left="3600" w:hanging="360"/>
      </w:pPr>
      <w:rPr>
        <w:rFonts w:ascii="Wingdings" w:hAnsi="Wingdings" w:hint="default"/>
      </w:rPr>
    </w:lvl>
    <w:lvl w:ilvl="5" w:tplc="2F52D2C8" w:tentative="1">
      <w:start w:val="1"/>
      <w:numFmt w:val="bullet"/>
      <w:lvlText w:val=""/>
      <w:lvlJc w:val="left"/>
      <w:pPr>
        <w:tabs>
          <w:tab w:val="num" w:pos="4320"/>
        </w:tabs>
        <w:ind w:left="4320" w:hanging="360"/>
      </w:pPr>
      <w:rPr>
        <w:rFonts w:ascii="Wingdings" w:hAnsi="Wingdings" w:hint="default"/>
      </w:rPr>
    </w:lvl>
    <w:lvl w:ilvl="6" w:tplc="C20CE7D0" w:tentative="1">
      <w:start w:val="1"/>
      <w:numFmt w:val="bullet"/>
      <w:lvlText w:val=""/>
      <w:lvlJc w:val="left"/>
      <w:pPr>
        <w:tabs>
          <w:tab w:val="num" w:pos="5040"/>
        </w:tabs>
        <w:ind w:left="5040" w:hanging="360"/>
      </w:pPr>
      <w:rPr>
        <w:rFonts w:ascii="Wingdings" w:hAnsi="Wingdings" w:hint="default"/>
      </w:rPr>
    </w:lvl>
    <w:lvl w:ilvl="7" w:tplc="B6F80036" w:tentative="1">
      <w:start w:val="1"/>
      <w:numFmt w:val="bullet"/>
      <w:lvlText w:val=""/>
      <w:lvlJc w:val="left"/>
      <w:pPr>
        <w:tabs>
          <w:tab w:val="num" w:pos="5760"/>
        </w:tabs>
        <w:ind w:left="5760" w:hanging="360"/>
      </w:pPr>
      <w:rPr>
        <w:rFonts w:ascii="Wingdings" w:hAnsi="Wingdings" w:hint="default"/>
      </w:rPr>
    </w:lvl>
    <w:lvl w:ilvl="8" w:tplc="7974BC6A" w:tentative="1">
      <w:start w:val="1"/>
      <w:numFmt w:val="bullet"/>
      <w:lvlText w:val=""/>
      <w:lvlJc w:val="left"/>
      <w:pPr>
        <w:tabs>
          <w:tab w:val="num" w:pos="6480"/>
        </w:tabs>
        <w:ind w:left="6480" w:hanging="360"/>
      </w:pPr>
      <w:rPr>
        <w:rFonts w:ascii="Wingdings" w:hAnsi="Wingdings" w:hint="default"/>
      </w:rPr>
    </w:lvl>
  </w:abstractNum>
  <w:abstractNum w:abstractNumId="12">
    <w:nsid w:val="4B9D1561"/>
    <w:multiLevelType w:val="hybridMultilevel"/>
    <w:tmpl w:val="4B16F0E4"/>
    <w:lvl w:ilvl="0" w:tplc="793683DE">
      <w:start w:val="4"/>
      <w:numFmt w:val="decimal"/>
      <w:lvlText w:val="%1."/>
      <w:lvlJc w:val="left"/>
      <w:pPr>
        <w:ind w:left="1428" w:hanging="360"/>
      </w:pPr>
      <w:rPr>
        <w:rFonts w:hint="default"/>
        <w:b/>
        <w:color w:val="1F497D" w:themeColor="text2"/>
        <w:sz w:val="28"/>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3">
    <w:nsid w:val="4EE15F77"/>
    <w:multiLevelType w:val="hybridMultilevel"/>
    <w:tmpl w:val="F02459D8"/>
    <w:lvl w:ilvl="0" w:tplc="6CE4C1E4">
      <w:start w:val="5"/>
      <w:numFmt w:val="decimal"/>
      <w:lvlText w:val="%1."/>
      <w:lvlJc w:val="left"/>
      <w:pPr>
        <w:ind w:left="720" w:hanging="360"/>
      </w:pPr>
      <w:rPr>
        <w:rFonts w:hint="default"/>
        <w:b/>
        <w:color w:val="1F497D" w:themeColor="text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7A05931"/>
    <w:multiLevelType w:val="hybridMultilevel"/>
    <w:tmpl w:val="F106FD7C"/>
    <w:lvl w:ilvl="0" w:tplc="3A02F0CE">
      <w:start w:val="1"/>
      <w:numFmt w:val="bullet"/>
      <w:lvlText w:val=""/>
      <w:lvlJc w:val="left"/>
      <w:pPr>
        <w:tabs>
          <w:tab w:val="num" w:pos="720"/>
        </w:tabs>
        <w:ind w:left="720" w:hanging="360"/>
      </w:pPr>
      <w:rPr>
        <w:rFonts w:ascii="Wingdings" w:hAnsi="Wingdings" w:hint="default"/>
      </w:rPr>
    </w:lvl>
    <w:lvl w:ilvl="1" w:tplc="D21C1590" w:tentative="1">
      <w:start w:val="1"/>
      <w:numFmt w:val="bullet"/>
      <w:lvlText w:val=""/>
      <w:lvlJc w:val="left"/>
      <w:pPr>
        <w:tabs>
          <w:tab w:val="num" w:pos="1440"/>
        </w:tabs>
        <w:ind w:left="1440" w:hanging="360"/>
      </w:pPr>
      <w:rPr>
        <w:rFonts w:ascii="Wingdings" w:hAnsi="Wingdings" w:hint="default"/>
      </w:rPr>
    </w:lvl>
    <w:lvl w:ilvl="2" w:tplc="800A93A8" w:tentative="1">
      <w:start w:val="1"/>
      <w:numFmt w:val="bullet"/>
      <w:lvlText w:val=""/>
      <w:lvlJc w:val="left"/>
      <w:pPr>
        <w:tabs>
          <w:tab w:val="num" w:pos="2160"/>
        </w:tabs>
        <w:ind w:left="2160" w:hanging="360"/>
      </w:pPr>
      <w:rPr>
        <w:rFonts w:ascii="Wingdings" w:hAnsi="Wingdings" w:hint="default"/>
      </w:rPr>
    </w:lvl>
    <w:lvl w:ilvl="3" w:tplc="29D2E386" w:tentative="1">
      <w:start w:val="1"/>
      <w:numFmt w:val="bullet"/>
      <w:lvlText w:val=""/>
      <w:lvlJc w:val="left"/>
      <w:pPr>
        <w:tabs>
          <w:tab w:val="num" w:pos="2880"/>
        </w:tabs>
        <w:ind w:left="2880" w:hanging="360"/>
      </w:pPr>
      <w:rPr>
        <w:rFonts w:ascii="Wingdings" w:hAnsi="Wingdings" w:hint="default"/>
      </w:rPr>
    </w:lvl>
    <w:lvl w:ilvl="4" w:tplc="0A3E583C" w:tentative="1">
      <w:start w:val="1"/>
      <w:numFmt w:val="bullet"/>
      <w:lvlText w:val=""/>
      <w:lvlJc w:val="left"/>
      <w:pPr>
        <w:tabs>
          <w:tab w:val="num" w:pos="3600"/>
        </w:tabs>
        <w:ind w:left="3600" w:hanging="360"/>
      </w:pPr>
      <w:rPr>
        <w:rFonts w:ascii="Wingdings" w:hAnsi="Wingdings" w:hint="default"/>
      </w:rPr>
    </w:lvl>
    <w:lvl w:ilvl="5" w:tplc="5FB4E5B4" w:tentative="1">
      <w:start w:val="1"/>
      <w:numFmt w:val="bullet"/>
      <w:lvlText w:val=""/>
      <w:lvlJc w:val="left"/>
      <w:pPr>
        <w:tabs>
          <w:tab w:val="num" w:pos="4320"/>
        </w:tabs>
        <w:ind w:left="4320" w:hanging="360"/>
      </w:pPr>
      <w:rPr>
        <w:rFonts w:ascii="Wingdings" w:hAnsi="Wingdings" w:hint="default"/>
      </w:rPr>
    </w:lvl>
    <w:lvl w:ilvl="6" w:tplc="AE0A22E6" w:tentative="1">
      <w:start w:val="1"/>
      <w:numFmt w:val="bullet"/>
      <w:lvlText w:val=""/>
      <w:lvlJc w:val="left"/>
      <w:pPr>
        <w:tabs>
          <w:tab w:val="num" w:pos="5040"/>
        </w:tabs>
        <w:ind w:left="5040" w:hanging="360"/>
      </w:pPr>
      <w:rPr>
        <w:rFonts w:ascii="Wingdings" w:hAnsi="Wingdings" w:hint="default"/>
      </w:rPr>
    </w:lvl>
    <w:lvl w:ilvl="7" w:tplc="2F58C342" w:tentative="1">
      <w:start w:val="1"/>
      <w:numFmt w:val="bullet"/>
      <w:lvlText w:val=""/>
      <w:lvlJc w:val="left"/>
      <w:pPr>
        <w:tabs>
          <w:tab w:val="num" w:pos="5760"/>
        </w:tabs>
        <w:ind w:left="5760" w:hanging="360"/>
      </w:pPr>
      <w:rPr>
        <w:rFonts w:ascii="Wingdings" w:hAnsi="Wingdings" w:hint="default"/>
      </w:rPr>
    </w:lvl>
    <w:lvl w:ilvl="8" w:tplc="3EC46CE6" w:tentative="1">
      <w:start w:val="1"/>
      <w:numFmt w:val="bullet"/>
      <w:lvlText w:val=""/>
      <w:lvlJc w:val="left"/>
      <w:pPr>
        <w:tabs>
          <w:tab w:val="num" w:pos="6480"/>
        </w:tabs>
        <w:ind w:left="6480" w:hanging="360"/>
      </w:pPr>
      <w:rPr>
        <w:rFonts w:ascii="Wingdings" w:hAnsi="Wingdings" w:hint="default"/>
      </w:rPr>
    </w:lvl>
  </w:abstractNum>
  <w:abstractNum w:abstractNumId="15">
    <w:nsid w:val="69B50C93"/>
    <w:multiLevelType w:val="hybridMultilevel"/>
    <w:tmpl w:val="2B4C809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nsid w:val="71540457"/>
    <w:multiLevelType w:val="hybridMultilevel"/>
    <w:tmpl w:val="9FDAEAB0"/>
    <w:lvl w:ilvl="0" w:tplc="E08E4216">
      <w:start w:val="3"/>
      <w:numFmt w:val="bullet"/>
      <w:lvlText w:val="-"/>
      <w:lvlJc w:val="left"/>
      <w:pPr>
        <w:ind w:left="1080" w:hanging="360"/>
      </w:pPr>
      <w:rPr>
        <w:rFonts w:ascii="Arial Narrow" w:eastAsiaTheme="minorHAnsi" w:hAnsi="Arial Narrow" w:cstheme="minorBidi" w:hint="default"/>
        <w: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72B30D73"/>
    <w:multiLevelType w:val="hybridMultilevel"/>
    <w:tmpl w:val="E6CEF12E"/>
    <w:lvl w:ilvl="0" w:tplc="11B246A8">
      <w:start w:val="5"/>
      <w:numFmt w:val="decimal"/>
      <w:lvlText w:val="%1."/>
      <w:lvlJc w:val="left"/>
      <w:pPr>
        <w:ind w:left="1080" w:hanging="360"/>
      </w:pPr>
      <w:rPr>
        <w:rFonts w:hint="default"/>
        <w:b/>
        <w:color w:val="1F497D" w:themeColor="text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nsid w:val="72EC19A9"/>
    <w:multiLevelType w:val="hybridMultilevel"/>
    <w:tmpl w:val="57F4A568"/>
    <w:lvl w:ilvl="0" w:tplc="16201D40">
      <w:start w:val="1"/>
      <w:numFmt w:val="bullet"/>
      <w:lvlText w:val=""/>
      <w:lvlJc w:val="left"/>
      <w:pPr>
        <w:tabs>
          <w:tab w:val="num" w:pos="720"/>
        </w:tabs>
        <w:ind w:left="720" w:hanging="360"/>
      </w:pPr>
      <w:rPr>
        <w:rFonts w:ascii="Wingdings" w:hAnsi="Wingdings" w:hint="default"/>
      </w:rPr>
    </w:lvl>
    <w:lvl w:ilvl="1" w:tplc="888864FA" w:tentative="1">
      <w:start w:val="1"/>
      <w:numFmt w:val="bullet"/>
      <w:lvlText w:val=""/>
      <w:lvlJc w:val="left"/>
      <w:pPr>
        <w:tabs>
          <w:tab w:val="num" w:pos="1440"/>
        </w:tabs>
        <w:ind w:left="1440" w:hanging="360"/>
      </w:pPr>
      <w:rPr>
        <w:rFonts w:ascii="Wingdings" w:hAnsi="Wingdings" w:hint="default"/>
      </w:rPr>
    </w:lvl>
    <w:lvl w:ilvl="2" w:tplc="3B6649D8" w:tentative="1">
      <w:start w:val="1"/>
      <w:numFmt w:val="bullet"/>
      <w:lvlText w:val=""/>
      <w:lvlJc w:val="left"/>
      <w:pPr>
        <w:tabs>
          <w:tab w:val="num" w:pos="2160"/>
        </w:tabs>
        <w:ind w:left="2160" w:hanging="360"/>
      </w:pPr>
      <w:rPr>
        <w:rFonts w:ascii="Wingdings" w:hAnsi="Wingdings" w:hint="default"/>
      </w:rPr>
    </w:lvl>
    <w:lvl w:ilvl="3" w:tplc="513603FE" w:tentative="1">
      <w:start w:val="1"/>
      <w:numFmt w:val="bullet"/>
      <w:lvlText w:val=""/>
      <w:lvlJc w:val="left"/>
      <w:pPr>
        <w:tabs>
          <w:tab w:val="num" w:pos="2880"/>
        </w:tabs>
        <w:ind w:left="2880" w:hanging="360"/>
      </w:pPr>
      <w:rPr>
        <w:rFonts w:ascii="Wingdings" w:hAnsi="Wingdings" w:hint="default"/>
      </w:rPr>
    </w:lvl>
    <w:lvl w:ilvl="4" w:tplc="7E0AE696" w:tentative="1">
      <w:start w:val="1"/>
      <w:numFmt w:val="bullet"/>
      <w:lvlText w:val=""/>
      <w:lvlJc w:val="left"/>
      <w:pPr>
        <w:tabs>
          <w:tab w:val="num" w:pos="3600"/>
        </w:tabs>
        <w:ind w:left="3600" w:hanging="360"/>
      </w:pPr>
      <w:rPr>
        <w:rFonts w:ascii="Wingdings" w:hAnsi="Wingdings" w:hint="default"/>
      </w:rPr>
    </w:lvl>
    <w:lvl w:ilvl="5" w:tplc="B73E42A4" w:tentative="1">
      <w:start w:val="1"/>
      <w:numFmt w:val="bullet"/>
      <w:lvlText w:val=""/>
      <w:lvlJc w:val="left"/>
      <w:pPr>
        <w:tabs>
          <w:tab w:val="num" w:pos="4320"/>
        </w:tabs>
        <w:ind w:left="4320" w:hanging="360"/>
      </w:pPr>
      <w:rPr>
        <w:rFonts w:ascii="Wingdings" w:hAnsi="Wingdings" w:hint="default"/>
      </w:rPr>
    </w:lvl>
    <w:lvl w:ilvl="6" w:tplc="F14A5014" w:tentative="1">
      <w:start w:val="1"/>
      <w:numFmt w:val="bullet"/>
      <w:lvlText w:val=""/>
      <w:lvlJc w:val="left"/>
      <w:pPr>
        <w:tabs>
          <w:tab w:val="num" w:pos="5040"/>
        </w:tabs>
        <w:ind w:left="5040" w:hanging="360"/>
      </w:pPr>
      <w:rPr>
        <w:rFonts w:ascii="Wingdings" w:hAnsi="Wingdings" w:hint="default"/>
      </w:rPr>
    </w:lvl>
    <w:lvl w:ilvl="7" w:tplc="69788900" w:tentative="1">
      <w:start w:val="1"/>
      <w:numFmt w:val="bullet"/>
      <w:lvlText w:val=""/>
      <w:lvlJc w:val="left"/>
      <w:pPr>
        <w:tabs>
          <w:tab w:val="num" w:pos="5760"/>
        </w:tabs>
        <w:ind w:left="5760" w:hanging="360"/>
      </w:pPr>
      <w:rPr>
        <w:rFonts w:ascii="Wingdings" w:hAnsi="Wingdings" w:hint="default"/>
      </w:rPr>
    </w:lvl>
    <w:lvl w:ilvl="8" w:tplc="53D80CB6" w:tentative="1">
      <w:start w:val="1"/>
      <w:numFmt w:val="bullet"/>
      <w:lvlText w:val=""/>
      <w:lvlJc w:val="left"/>
      <w:pPr>
        <w:tabs>
          <w:tab w:val="num" w:pos="6480"/>
        </w:tabs>
        <w:ind w:left="6480" w:hanging="360"/>
      </w:pPr>
      <w:rPr>
        <w:rFonts w:ascii="Wingdings" w:hAnsi="Wingdings" w:hint="default"/>
      </w:rPr>
    </w:lvl>
  </w:abstractNum>
  <w:abstractNum w:abstractNumId="19">
    <w:nsid w:val="7EE573EB"/>
    <w:multiLevelType w:val="hybridMultilevel"/>
    <w:tmpl w:val="7C9CDFB8"/>
    <w:lvl w:ilvl="0" w:tplc="108E7A2E">
      <w:start w:val="1"/>
      <w:numFmt w:val="bullet"/>
      <w:lvlText w:val=""/>
      <w:lvlJc w:val="left"/>
      <w:pPr>
        <w:tabs>
          <w:tab w:val="num" w:pos="720"/>
        </w:tabs>
        <w:ind w:left="720" w:hanging="360"/>
      </w:pPr>
      <w:rPr>
        <w:rFonts w:ascii="Wingdings" w:hAnsi="Wingdings" w:hint="default"/>
      </w:rPr>
    </w:lvl>
    <w:lvl w:ilvl="1" w:tplc="96B4F0C6" w:tentative="1">
      <w:start w:val="1"/>
      <w:numFmt w:val="bullet"/>
      <w:lvlText w:val=""/>
      <w:lvlJc w:val="left"/>
      <w:pPr>
        <w:tabs>
          <w:tab w:val="num" w:pos="1440"/>
        </w:tabs>
        <w:ind w:left="1440" w:hanging="360"/>
      </w:pPr>
      <w:rPr>
        <w:rFonts w:ascii="Wingdings" w:hAnsi="Wingdings" w:hint="default"/>
      </w:rPr>
    </w:lvl>
    <w:lvl w:ilvl="2" w:tplc="937A2CB4" w:tentative="1">
      <w:start w:val="1"/>
      <w:numFmt w:val="bullet"/>
      <w:lvlText w:val=""/>
      <w:lvlJc w:val="left"/>
      <w:pPr>
        <w:tabs>
          <w:tab w:val="num" w:pos="2160"/>
        </w:tabs>
        <w:ind w:left="2160" w:hanging="360"/>
      </w:pPr>
      <w:rPr>
        <w:rFonts w:ascii="Wingdings" w:hAnsi="Wingdings" w:hint="default"/>
      </w:rPr>
    </w:lvl>
    <w:lvl w:ilvl="3" w:tplc="8140F368" w:tentative="1">
      <w:start w:val="1"/>
      <w:numFmt w:val="bullet"/>
      <w:lvlText w:val=""/>
      <w:lvlJc w:val="left"/>
      <w:pPr>
        <w:tabs>
          <w:tab w:val="num" w:pos="2880"/>
        </w:tabs>
        <w:ind w:left="2880" w:hanging="360"/>
      </w:pPr>
      <w:rPr>
        <w:rFonts w:ascii="Wingdings" w:hAnsi="Wingdings" w:hint="default"/>
      </w:rPr>
    </w:lvl>
    <w:lvl w:ilvl="4" w:tplc="8D2673C6" w:tentative="1">
      <w:start w:val="1"/>
      <w:numFmt w:val="bullet"/>
      <w:lvlText w:val=""/>
      <w:lvlJc w:val="left"/>
      <w:pPr>
        <w:tabs>
          <w:tab w:val="num" w:pos="3600"/>
        </w:tabs>
        <w:ind w:left="3600" w:hanging="360"/>
      </w:pPr>
      <w:rPr>
        <w:rFonts w:ascii="Wingdings" w:hAnsi="Wingdings" w:hint="default"/>
      </w:rPr>
    </w:lvl>
    <w:lvl w:ilvl="5" w:tplc="D2FCCCB6" w:tentative="1">
      <w:start w:val="1"/>
      <w:numFmt w:val="bullet"/>
      <w:lvlText w:val=""/>
      <w:lvlJc w:val="left"/>
      <w:pPr>
        <w:tabs>
          <w:tab w:val="num" w:pos="4320"/>
        </w:tabs>
        <w:ind w:left="4320" w:hanging="360"/>
      </w:pPr>
      <w:rPr>
        <w:rFonts w:ascii="Wingdings" w:hAnsi="Wingdings" w:hint="default"/>
      </w:rPr>
    </w:lvl>
    <w:lvl w:ilvl="6" w:tplc="FCB06E0E" w:tentative="1">
      <w:start w:val="1"/>
      <w:numFmt w:val="bullet"/>
      <w:lvlText w:val=""/>
      <w:lvlJc w:val="left"/>
      <w:pPr>
        <w:tabs>
          <w:tab w:val="num" w:pos="5040"/>
        </w:tabs>
        <w:ind w:left="5040" w:hanging="360"/>
      </w:pPr>
      <w:rPr>
        <w:rFonts w:ascii="Wingdings" w:hAnsi="Wingdings" w:hint="default"/>
      </w:rPr>
    </w:lvl>
    <w:lvl w:ilvl="7" w:tplc="7D0A524E" w:tentative="1">
      <w:start w:val="1"/>
      <w:numFmt w:val="bullet"/>
      <w:lvlText w:val=""/>
      <w:lvlJc w:val="left"/>
      <w:pPr>
        <w:tabs>
          <w:tab w:val="num" w:pos="5760"/>
        </w:tabs>
        <w:ind w:left="5760" w:hanging="360"/>
      </w:pPr>
      <w:rPr>
        <w:rFonts w:ascii="Wingdings" w:hAnsi="Wingdings" w:hint="default"/>
      </w:rPr>
    </w:lvl>
    <w:lvl w:ilvl="8" w:tplc="01EC32CA"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6"/>
  </w:num>
  <w:num w:numId="4">
    <w:abstractNumId w:val="16"/>
  </w:num>
  <w:num w:numId="5">
    <w:abstractNumId w:val="5"/>
  </w:num>
  <w:num w:numId="6">
    <w:abstractNumId w:val="10"/>
  </w:num>
  <w:num w:numId="7">
    <w:abstractNumId w:val="13"/>
  </w:num>
  <w:num w:numId="8">
    <w:abstractNumId w:val="4"/>
  </w:num>
  <w:num w:numId="9">
    <w:abstractNumId w:val="11"/>
  </w:num>
  <w:num w:numId="10">
    <w:abstractNumId w:val="18"/>
  </w:num>
  <w:num w:numId="11">
    <w:abstractNumId w:val="0"/>
  </w:num>
  <w:num w:numId="12">
    <w:abstractNumId w:val="9"/>
  </w:num>
  <w:num w:numId="13">
    <w:abstractNumId w:val="19"/>
  </w:num>
  <w:num w:numId="14">
    <w:abstractNumId w:val="3"/>
  </w:num>
  <w:num w:numId="15">
    <w:abstractNumId w:val="14"/>
  </w:num>
  <w:num w:numId="16">
    <w:abstractNumId w:val="8"/>
  </w:num>
  <w:num w:numId="17">
    <w:abstractNumId w:val="15"/>
  </w:num>
  <w:num w:numId="18">
    <w:abstractNumId w:val="17"/>
  </w:num>
  <w:num w:numId="19">
    <w:abstractNumId w:val="12"/>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ian">
    <w15:presenceInfo w15:providerId="None" w15:userId="Flo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02"/>
    <w:rsid w:val="00005BA6"/>
    <w:rsid w:val="000434D0"/>
    <w:rsid w:val="00045AB2"/>
    <w:rsid w:val="00063C4F"/>
    <w:rsid w:val="00114FE9"/>
    <w:rsid w:val="00121E45"/>
    <w:rsid w:val="001661C0"/>
    <w:rsid w:val="00197D01"/>
    <w:rsid w:val="001E6902"/>
    <w:rsid w:val="0039793F"/>
    <w:rsid w:val="00445E88"/>
    <w:rsid w:val="004564C6"/>
    <w:rsid w:val="004A39F4"/>
    <w:rsid w:val="004A5210"/>
    <w:rsid w:val="004B4873"/>
    <w:rsid w:val="004D4C7C"/>
    <w:rsid w:val="00545FAB"/>
    <w:rsid w:val="005B78E1"/>
    <w:rsid w:val="005F2D74"/>
    <w:rsid w:val="00651996"/>
    <w:rsid w:val="00667019"/>
    <w:rsid w:val="006760C3"/>
    <w:rsid w:val="00690F23"/>
    <w:rsid w:val="006F2293"/>
    <w:rsid w:val="00754113"/>
    <w:rsid w:val="0076041F"/>
    <w:rsid w:val="00765077"/>
    <w:rsid w:val="0077395D"/>
    <w:rsid w:val="00815665"/>
    <w:rsid w:val="00846FDD"/>
    <w:rsid w:val="0087264E"/>
    <w:rsid w:val="00885FC3"/>
    <w:rsid w:val="008C1503"/>
    <w:rsid w:val="0098032A"/>
    <w:rsid w:val="009C11CB"/>
    <w:rsid w:val="009E03E4"/>
    <w:rsid w:val="00A6715B"/>
    <w:rsid w:val="00A759B6"/>
    <w:rsid w:val="00AA2D95"/>
    <w:rsid w:val="00B41D98"/>
    <w:rsid w:val="00B50BAB"/>
    <w:rsid w:val="00BF6FD6"/>
    <w:rsid w:val="00C735F6"/>
    <w:rsid w:val="00CC47DE"/>
    <w:rsid w:val="00CF78B3"/>
    <w:rsid w:val="00D14B4F"/>
    <w:rsid w:val="00D26F2B"/>
    <w:rsid w:val="00D620BB"/>
    <w:rsid w:val="00E61216"/>
    <w:rsid w:val="00E67A26"/>
    <w:rsid w:val="00EF3E13"/>
    <w:rsid w:val="00F67E67"/>
    <w:rsid w:val="00FB14EB"/>
    <w:rsid w:val="00FB5B11"/>
    <w:rsid w:val="00FE63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6902"/>
  </w:style>
  <w:style w:type="paragraph" w:styleId="Kop1">
    <w:name w:val="heading 1"/>
    <w:basedOn w:val="Standaard"/>
    <w:link w:val="Kop1Char"/>
    <w:uiPriority w:val="9"/>
    <w:qFormat/>
    <w:rsid w:val="00005BA6"/>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6902"/>
    <w:pPr>
      <w:ind w:left="720"/>
      <w:contextualSpacing/>
    </w:pPr>
  </w:style>
  <w:style w:type="character" w:styleId="Hyperlink">
    <w:name w:val="Hyperlink"/>
    <w:basedOn w:val="Standaardalinea-lettertype"/>
    <w:uiPriority w:val="99"/>
    <w:unhideWhenUsed/>
    <w:rsid w:val="001E6902"/>
    <w:rPr>
      <w:color w:val="0000FF" w:themeColor="hyperlink"/>
      <w:u w:val="single"/>
    </w:rPr>
  </w:style>
  <w:style w:type="character" w:styleId="GevolgdeHyperlink">
    <w:name w:val="FollowedHyperlink"/>
    <w:basedOn w:val="Standaardalinea-lettertype"/>
    <w:uiPriority w:val="99"/>
    <w:semiHidden/>
    <w:unhideWhenUsed/>
    <w:rsid w:val="00FB5B11"/>
    <w:rPr>
      <w:color w:val="800080" w:themeColor="followedHyperlink"/>
      <w:u w:val="single"/>
    </w:rPr>
  </w:style>
  <w:style w:type="character" w:styleId="Verwijzingopmerking">
    <w:name w:val="annotation reference"/>
    <w:basedOn w:val="Standaardalinea-lettertype"/>
    <w:uiPriority w:val="99"/>
    <w:semiHidden/>
    <w:unhideWhenUsed/>
    <w:rsid w:val="004D4C7C"/>
    <w:rPr>
      <w:sz w:val="16"/>
      <w:szCs w:val="16"/>
    </w:rPr>
  </w:style>
  <w:style w:type="paragraph" w:styleId="Tekstopmerking">
    <w:name w:val="annotation text"/>
    <w:basedOn w:val="Standaard"/>
    <w:link w:val="TekstopmerkingChar"/>
    <w:uiPriority w:val="99"/>
    <w:semiHidden/>
    <w:unhideWhenUsed/>
    <w:rsid w:val="004D4C7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D4C7C"/>
    <w:rPr>
      <w:sz w:val="20"/>
      <w:szCs w:val="20"/>
    </w:rPr>
  </w:style>
  <w:style w:type="paragraph" w:styleId="Onderwerpvanopmerking">
    <w:name w:val="annotation subject"/>
    <w:basedOn w:val="Tekstopmerking"/>
    <w:next w:val="Tekstopmerking"/>
    <w:link w:val="OnderwerpvanopmerkingChar"/>
    <w:uiPriority w:val="99"/>
    <w:semiHidden/>
    <w:unhideWhenUsed/>
    <w:rsid w:val="004D4C7C"/>
    <w:rPr>
      <w:b/>
      <w:bCs/>
    </w:rPr>
  </w:style>
  <w:style w:type="character" w:customStyle="1" w:styleId="OnderwerpvanopmerkingChar">
    <w:name w:val="Onderwerp van opmerking Char"/>
    <w:basedOn w:val="TekstopmerkingChar"/>
    <w:link w:val="Onderwerpvanopmerking"/>
    <w:uiPriority w:val="99"/>
    <w:semiHidden/>
    <w:rsid w:val="004D4C7C"/>
    <w:rPr>
      <w:b/>
      <w:bCs/>
      <w:sz w:val="20"/>
      <w:szCs w:val="20"/>
    </w:rPr>
  </w:style>
  <w:style w:type="paragraph" w:styleId="Ballontekst">
    <w:name w:val="Balloon Text"/>
    <w:basedOn w:val="Standaard"/>
    <w:link w:val="BallontekstChar"/>
    <w:uiPriority w:val="99"/>
    <w:semiHidden/>
    <w:unhideWhenUsed/>
    <w:rsid w:val="004D4C7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4C7C"/>
    <w:rPr>
      <w:rFonts w:ascii="Segoe UI" w:hAnsi="Segoe UI" w:cs="Segoe UI"/>
      <w:sz w:val="18"/>
      <w:szCs w:val="18"/>
    </w:rPr>
  </w:style>
  <w:style w:type="paragraph" w:styleId="Geenafstand">
    <w:name w:val="No Spacing"/>
    <w:uiPriority w:val="1"/>
    <w:qFormat/>
    <w:rsid w:val="00005BA6"/>
    <w:pPr>
      <w:spacing w:line="240" w:lineRule="auto"/>
    </w:pPr>
    <w:rPr>
      <w:rFonts w:ascii="Calibri" w:eastAsia="SimSun" w:hAnsi="Calibri" w:cs="Calibri-Light"/>
      <w:noProof/>
      <w:color w:val="000000"/>
      <w:lang w:val="en-US" w:eastAsia="zh-CN"/>
    </w:rPr>
  </w:style>
  <w:style w:type="character" w:customStyle="1" w:styleId="Kop1Char">
    <w:name w:val="Kop 1 Char"/>
    <w:basedOn w:val="Standaardalinea-lettertype"/>
    <w:link w:val="Kop1"/>
    <w:uiPriority w:val="9"/>
    <w:rsid w:val="00005BA6"/>
    <w:rPr>
      <w:rFonts w:ascii="Times New Roman" w:eastAsia="Times New Roman" w:hAnsi="Times New Roman" w:cs="Times New Roman"/>
      <w:b/>
      <w:bCs/>
      <w:kern w:val="36"/>
      <w:sz w:val="48"/>
      <w:szCs w:val="4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6902"/>
  </w:style>
  <w:style w:type="paragraph" w:styleId="Kop1">
    <w:name w:val="heading 1"/>
    <w:basedOn w:val="Standaard"/>
    <w:link w:val="Kop1Char"/>
    <w:uiPriority w:val="9"/>
    <w:qFormat/>
    <w:rsid w:val="00005BA6"/>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6902"/>
    <w:pPr>
      <w:ind w:left="720"/>
      <w:contextualSpacing/>
    </w:pPr>
  </w:style>
  <w:style w:type="character" w:styleId="Hyperlink">
    <w:name w:val="Hyperlink"/>
    <w:basedOn w:val="Standaardalinea-lettertype"/>
    <w:uiPriority w:val="99"/>
    <w:unhideWhenUsed/>
    <w:rsid w:val="001E6902"/>
    <w:rPr>
      <w:color w:val="0000FF" w:themeColor="hyperlink"/>
      <w:u w:val="single"/>
    </w:rPr>
  </w:style>
  <w:style w:type="character" w:styleId="GevolgdeHyperlink">
    <w:name w:val="FollowedHyperlink"/>
    <w:basedOn w:val="Standaardalinea-lettertype"/>
    <w:uiPriority w:val="99"/>
    <w:semiHidden/>
    <w:unhideWhenUsed/>
    <w:rsid w:val="00FB5B11"/>
    <w:rPr>
      <w:color w:val="800080" w:themeColor="followedHyperlink"/>
      <w:u w:val="single"/>
    </w:rPr>
  </w:style>
  <w:style w:type="character" w:styleId="Verwijzingopmerking">
    <w:name w:val="annotation reference"/>
    <w:basedOn w:val="Standaardalinea-lettertype"/>
    <w:uiPriority w:val="99"/>
    <w:semiHidden/>
    <w:unhideWhenUsed/>
    <w:rsid w:val="004D4C7C"/>
    <w:rPr>
      <w:sz w:val="16"/>
      <w:szCs w:val="16"/>
    </w:rPr>
  </w:style>
  <w:style w:type="paragraph" w:styleId="Tekstopmerking">
    <w:name w:val="annotation text"/>
    <w:basedOn w:val="Standaard"/>
    <w:link w:val="TekstopmerkingChar"/>
    <w:uiPriority w:val="99"/>
    <w:semiHidden/>
    <w:unhideWhenUsed/>
    <w:rsid w:val="004D4C7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D4C7C"/>
    <w:rPr>
      <w:sz w:val="20"/>
      <w:szCs w:val="20"/>
    </w:rPr>
  </w:style>
  <w:style w:type="paragraph" w:styleId="Onderwerpvanopmerking">
    <w:name w:val="annotation subject"/>
    <w:basedOn w:val="Tekstopmerking"/>
    <w:next w:val="Tekstopmerking"/>
    <w:link w:val="OnderwerpvanopmerkingChar"/>
    <w:uiPriority w:val="99"/>
    <w:semiHidden/>
    <w:unhideWhenUsed/>
    <w:rsid w:val="004D4C7C"/>
    <w:rPr>
      <w:b/>
      <w:bCs/>
    </w:rPr>
  </w:style>
  <w:style w:type="character" w:customStyle="1" w:styleId="OnderwerpvanopmerkingChar">
    <w:name w:val="Onderwerp van opmerking Char"/>
    <w:basedOn w:val="TekstopmerkingChar"/>
    <w:link w:val="Onderwerpvanopmerking"/>
    <w:uiPriority w:val="99"/>
    <w:semiHidden/>
    <w:rsid w:val="004D4C7C"/>
    <w:rPr>
      <w:b/>
      <w:bCs/>
      <w:sz w:val="20"/>
      <w:szCs w:val="20"/>
    </w:rPr>
  </w:style>
  <w:style w:type="paragraph" w:styleId="Ballontekst">
    <w:name w:val="Balloon Text"/>
    <w:basedOn w:val="Standaard"/>
    <w:link w:val="BallontekstChar"/>
    <w:uiPriority w:val="99"/>
    <w:semiHidden/>
    <w:unhideWhenUsed/>
    <w:rsid w:val="004D4C7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4C7C"/>
    <w:rPr>
      <w:rFonts w:ascii="Segoe UI" w:hAnsi="Segoe UI" w:cs="Segoe UI"/>
      <w:sz w:val="18"/>
      <w:szCs w:val="18"/>
    </w:rPr>
  </w:style>
  <w:style w:type="paragraph" w:styleId="Geenafstand">
    <w:name w:val="No Spacing"/>
    <w:uiPriority w:val="1"/>
    <w:qFormat/>
    <w:rsid w:val="00005BA6"/>
    <w:pPr>
      <w:spacing w:line="240" w:lineRule="auto"/>
    </w:pPr>
    <w:rPr>
      <w:rFonts w:ascii="Calibri" w:eastAsia="SimSun" w:hAnsi="Calibri" w:cs="Calibri-Light"/>
      <w:noProof/>
      <w:color w:val="000000"/>
      <w:lang w:val="en-US" w:eastAsia="zh-CN"/>
    </w:rPr>
  </w:style>
  <w:style w:type="character" w:customStyle="1" w:styleId="Kop1Char">
    <w:name w:val="Kop 1 Char"/>
    <w:basedOn w:val="Standaardalinea-lettertype"/>
    <w:link w:val="Kop1"/>
    <w:uiPriority w:val="9"/>
    <w:rsid w:val="00005BA6"/>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5077">
      <w:bodyDiv w:val="1"/>
      <w:marLeft w:val="0"/>
      <w:marRight w:val="0"/>
      <w:marTop w:val="0"/>
      <w:marBottom w:val="0"/>
      <w:divBdr>
        <w:top w:val="none" w:sz="0" w:space="0" w:color="auto"/>
        <w:left w:val="none" w:sz="0" w:space="0" w:color="auto"/>
        <w:bottom w:val="none" w:sz="0" w:space="0" w:color="auto"/>
        <w:right w:val="none" w:sz="0" w:space="0" w:color="auto"/>
      </w:divBdr>
    </w:div>
    <w:div w:id="961886515">
      <w:bodyDiv w:val="1"/>
      <w:marLeft w:val="0"/>
      <w:marRight w:val="0"/>
      <w:marTop w:val="0"/>
      <w:marBottom w:val="0"/>
      <w:divBdr>
        <w:top w:val="none" w:sz="0" w:space="0" w:color="auto"/>
        <w:left w:val="none" w:sz="0" w:space="0" w:color="auto"/>
        <w:bottom w:val="none" w:sz="0" w:space="0" w:color="auto"/>
        <w:right w:val="none" w:sz="0" w:space="0" w:color="auto"/>
      </w:divBdr>
      <w:divsChild>
        <w:div w:id="1602179169">
          <w:marLeft w:val="547"/>
          <w:marRight w:val="0"/>
          <w:marTop w:val="115"/>
          <w:marBottom w:val="0"/>
          <w:divBdr>
            <w:top w:val="none" w:sz="0" w:space="0" w:color="auto"/>
            <w:left w:val="none" w:sz="0" w:space="0" w:color="auto"/>
            <w:bottom w:val="none" w:sz="0" w:space="0" w:color="auto"/>
            <w:right w:val="none" w:sz="0" w:space="0" w:color="auto"/>
          </w:divBdr>
        </w:div>
        <w:div w:id="921260457">
          <w:marLeft w:val="1166"/>
          <w:marRight w:val="0"/>
          <w:marTop w:val="115"/>
          <w:marBottom w:val="0"/>
          <w:divBdr>
            <w:top w:val="none" w:sz="0" w:space="0" w:color="auto"/>
            <w:left w:val="none" w:sz="0" w:space="0" w:color="auto"/>
            <w:bottom w:val="none" w:sz="0" w:space="0" w:color="auto"/>
            <w:right w:val="none" w:sz="0" w:space="0" w:color="auto"/>
          </w:divBdr>
        </w:div>
        <w:div w:id="811024496">
          <w:marLeft w:val="1166"/>
          <w:marRight w:val="0"/>
          <w:marTop w:val="115"/>
          <w:marBottom w:val="0"/>
          <w:divBdr>
            <w:top w:val="none" w:sz="0" w:space="0" w:color="auto"/>
            <w:left w:val="none" w:sz="0" w:space="0" w:color="auto"/>
            <w:bottom w:val="none" w:sz="0" w:space="0" w:color="auto"/>
            <w:right w:val="none" w:sz="0" w:space="0" w:color="auto"/>
          </w:divBdr>
        </w:div>
        <w:div w:id="2027361950">
          <w:marLeft w:val="1166"/>
          <w:marRight w:val="0"/>
          <w:marTop w:val="115"/>
          <w:marBottom w:val="0"/>
          <w:divBdr>
            <w:top w:val="none" w:sz="0" w:space="0" w:color="auto"/>
            <w:left w:val="none" w:sz="0" w:space="0" w:color="auto"/>
            <w:bottom w:val="none" w:sz="0" w:space="0" w:color="auto"/>
            <w:right w:val="none" w:sz="0" w:space="0" w:color="auto"/>
          </w:divBdr>
        </w:div>
      </w:divsChild>
    </w:div>
    <w:div w:id="1210531723">
      <w:bodyDiv w:val="1"/>
      <w:marLeft w:val="0"/>
      <w:marRight w:val="0"/>
      <w:marTop w:val="0"/>
      <w:marBottom w:val="0"/>
      <w:divBdr>
        <w:top w:val="none" w:sz="0" w:space="0" w:color="auto"/>
        <w:left w:val="none" w:sz="0" w:space="0" w:color="auto"/>
        <w:bottom w:val="none" w:sz="0" w:space="0" w:color="auto"/>
        <w:right w:val="none" w:sz="0" w:space="0" w:color="auto"/>
      </w:divBdr>
    </w:div>
    <w:div w:id="1942374476">
      <w:bodyDiv w:val="1"/>
      <w:marLeft w:val="0"/>
      <w:marRight w:val="0"/>
      <w:marTop w:val="0"/>
      <w:marBottom w:val="0"/>
      <w:divBdr>
        <w:top w:val="none" w:sz="0" w:space="0" w:color="auto"/>
        <w:left w:val="none" w:sz="0" w:space="0" w:color="auto"/>
        <w:bottom w:val="none" w:sz="0" w:space="0" w:color="auto"/>
        <w:right w:val="none" w:sz="0" w:space="0" w:color="auto"/>
      </w:divBdr>
    </w:div>
    <w:div w:id="21456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undheitsplattform.brandenburg.de" TargetMode="External"/><Relationship Id="rId13" Type="http://schemas.openxmlformats.org/officeDocument/2006/relationships/hyperlink" Target="http://www.din.de/de/ueber-normen-und-standards/nutzen-fuer-den-verbraucher/verbraucherrat/aktuelles/studie-zu-kopfverletzungen-bei-kindern-im-haeuslichen-bereich-230030"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lavg.brandenburg.de/sixcms/detail.php/lavg.brandenburg.d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abriele.ellsaesser@lavg.brandenburg.de" TargetMode="External"/><Relationship Id="rId4" Type="http://schemas.microsoft.com/office/2007/relationships/stylesWithEffects" Target="stylesWithEffects.xml"/><Relationship Id="rId9" Type="http://schemas.openxmlformats.org/officeDocument/2006/relationships/hyperlink" Target="http://www.sicheres.brandenburg.de" TargetMode="External"/><Relationship Id="rId14" Type="http://schemas.openxmlformats.org/officeDocument/2006/relationships/hyperlink" Target="http://www.fruehehilfen.de/no_cache/serviceangebote-des-nzfh/%20materiali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226B4-450E-470A-9689-DFA2A9A4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7320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Ellsäßer, Gabriele</dc:creator>
  <cp:lastModifiedBy>rogmans</cp:lastModifiedBy>
  <cp:revision>2</cp:revision>
  <dcterms:created xsi:type="dcterms:W3CDTF">2017-04-10T07:28:00Z</dcterms:created>
  <dcterms:modified xsi:type="dcterms:W3CDTF">2017-04-10T07:28:00Z</dcterms:modified>
</cp:coreProperties>
</file>